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EFDF7" w14:textId="77777777" w:rsidR="006A0330" w:rsidRDefault="006A0330">
      <w:bookmarkStart w:id="0" w:name="_Hlk79577586"/>
      <w:bookmarkEnd w:id="0"/>
    </w:p>
    <w:p w14:paraId="3881D6C1" w14:textId="77777777" w:rsidR="003F23EA" w:rsidRDefault="003F23EA" w:rsidP="003F23EA"/>
    <w:p w14:paraId="0FAA97E5" w14:textId="77777777" w:rsidR="003F23EA" w:rsidRPr="003F23EA" w:rsidRDefault="003F23EA" w:rsidP="003F23EA"/>
    <w:p w14:paraId="1E91D840" w14:textId="371C42D4" w:rsidR="003F23EA" w:rsidRPr="00AD5EFC" w:rsidRDefault="000D2B66" w:rsidP="000D2B66">
      <w:pPr>
        <w:spacing w:after="0"/>
        <w:rPr>
          <w:rFonts w:cstheme="minorHAnsi"/>
          <w:b/>
          <w:bCs/>
          <w:sz w:val="24"/>
          <w:szCs w:val="24"/>
        </w:rPr>
      </w:pPr>
      <w:r w:rsidRPr="00AD5EFC">
        <w:rPr>
          <w:rFonts w:cstheme="minorHAnsi"/>
          <w:b/>
          <w:bCs/>
          <w:sz w:val="24"/>
          <w:szCs w:val="24"/>
        </w:rPr>
        <w:t>Processo:</w:t>
      </w:r>
      <w:r w:rsidR="00DB4433" w:rsidRPr="00AD5EFC">
        <w:rPr>
          <w:rFonts w:cstheme="minorHAnsi"/>
          <w:b/>
          <w:bCs/>
          <w:sz w:val="24"/>
          <w:szCs w:val="24"/>
        </w:rPr>
        <w:t xml:space="preserve"> </w:t>
      </w:r>
      <w:r w:rsidR="003A0F60">
        <w:rPr>
          <w:rFonts w:cstheme="minorHAnsi"/>
          <w:b/>
          <w:bCs/>
          <w:sz w:val="24"/>
          <w:szCs w:val="24"/>
        </w:rPr>
        <w:t>1077</w:t>
      </w:r>
      <w:r w:rsidR="00EA30F0" w:rsidRPr="00AD5EFC">
        <w:rPr>
          <w:rFonts w:cstheme="minorHAnsi"/>
          <w:b/>
          <w:bCs/>
          <w:sz w:val="24"/>
          <w:szCs w:val="24"/>
        </w:rPr>
        <w:t>/202</w:t>
      </w:r>
      <w:r w:rsidR="0050246F">
        <w:rPr>
          <w:rFonts w:cstheme="minorHAnsi"/>
          <w:b/>
          <w:bCs/>
          <w:sz w:val="24"/>
          <w:szCs w:val="24"/>
        </w:rPr>
        <w:t>5</w:t>
      </w:r>
    </w:p>
    <w:p w14:paraId="6118F92E" w14:textId="572268B9" w:rsidR="0059617E" w:rsidRDefault="000D2B66" w:rsidP="00F347B8">
      <w:pPr>
        <w:spacing w:after="0"/>
        <w:rPr>
          <w:rFonts w:cstheme="minorHAnsi"/>
          <w:b/>
          <w:bCs/>
          <w:sz w:val="24"/>
          <w:szCs w:val="24"/>
        </w:rPr>
      </w:pPr>
      <w:r w:rsidRPr="00AD5EFC">
        <w:rPr>
          <w:rFonts w:cstheme="minorHAnsi"/>
          <w:b/>
          <w:bCs/>
          <w:sz w:val="24"/>
          <w:szCs w:val="24"/>
        </w:rPr>
        <w:t xml:space="preserve">Demandante: </w:t>
      </w:r>
      <w:r w:rsidR="00744E45">
        <w:rPr>
          <w:rFonts w:cstheme="minorHAnsi"/>
          <w:b/>
          <w:bCs/>
          <w:sz w:val="24"/>
          <w:szCs w:val="24"/>
        </w:rPr>
        <w:t>A.</w:t>
      </w:r>
    </w:p>
    <w:p w14:paraId="15C29C56" w14:textId="2E8EB339" w:rsidR="002730E8" w:rsidRPr="0059617E" w:rsidRDefault="000D2B66" w:rsidP="00F347B8">
      <w:pPr>
        <w:spacing w:after="0"/>
        <w:rPr>
          <w:rFonts w:cstheme="minorHAnsi"/>
          <w:b/>
          <w:bCs/>
          <w:sz w:val="24"/>
          <w:szCs w:val="24"/>
        </w:rPr>
      </w:pPr>
      <w:r w:rsidRPr="0059617E">
        <w:rPr>
          <w:rFonts w:cstheme="minorHAnsi"/>
          <w:b/>
          <w:bCs/>
          <w:sz w:val="24"/>
          <w:szCs w:val="24"/>
        </w:rPr>
        <w:t>Demandada</w:t>
      </w:r>
      <w:r w:rsidR="00452AA0" w:rsidRPr="0059617E">
        <w:rPr>
          <w:rFonts w:cstheme="minorHAnsi"/>
          <w:b/>
          <w:bCs/>
          <w:sz w:val="24"/>
          <w:szCs w:val="24"/>
        </w:rPr>
        <w:t>:</w:t>
      </w:r>
      <w:r w:rsidR="00733AF9">
        <w:rPr>
          <w:rFonts w:cstheme="minorHAnsi"/>
          <w:b/>
          <w:bCs/>
          <w:sz w:val="24"/>
          <w:szCs w:val="24"/>
        </w:rPr>
        <w:t xml:space="preserve"> </w:t>
      </w:r>
      <w:r w:rsidR="00744E45">
        <w:rPr>
          <w:rFonts w:cstheme="minorHAnsi"/>
          <w:b/>
          <w:bCs/>
          <w:sz w:val="24"/>
          <w:szCs w:val="24"/>
        </w:rPr>
        <w:t>B.</w:t>
      </w:r>
    </w:p>
    <w:p w14:paraId="6270DC63" w14:textId="77777777" w:rsidR="00CE507C" w:rsidRDefault="00CE507C" w:rsidP="00F45AF1">
      <w:pPr>
        <w:jc w:val="center"/>
        <w:rPr>
          <w:b/>
          <w:bCs/>
          <w:i/>
          <w:iCs/>
          <w:sz w:val="24"/>
          <w:szCs w:val="24"/>
        </w:rPr>
      </w:pPr>
    </w:p>
    <w:p w14:paraId="1FD5AA7F" w14:textId="6DD866F3" w:rsidR="00961BF9" w:rsidRPr="007A53C8" w:rsidRDefault="00FB4B07" w:rsidP="00961BF9">
      <w:pPr>
        <w:pStyle w:val="Corpodetexto"/>
        <w:ind w:right="123"/>
        <w:jc w:val="both"/>
        <w:rPr>
          <w:b/>
          <w:bCs/>
          <w:i/>
          <w:iCs/>
        </w:rPr>
      </w:pPr>
      <w:r w:rsidRPr="007A53C8">
        <w:rPr>
          <w:rFonts w:cstheme="minorHAnsi"/>
          <w:b/>
          <w:bCs/>
          <w:i/>
          <w:iCs/>
        </w:rPr>
        <w:t xml:space="preserve">Resumo: </w:t>
      </w:r>
      <w:r w:rsidR="00F41DBB" w:rsidRPr="007A53C8">
        <w:rPr>
          <w:rFonts w:cstheme="minorHAnsi"/>
          <w:b/>
          <w:bCs/>
          <w:i/>
          <w:iCs/>
        </w:rPr>
        <w:t>1.</w:t>
      </w:r>
      <w:r w:rsidR="00961BF9" w:rsidRPr="007A53C8">
        <w:rPr>
          <w:b/>
          <w:bCs/>
          <w:i/>
          <w:iCs/>
        </w:rPr>
        <w:t xml:space="preserve"> O consumidor tem direito à qualidade dos bens </w:t>
      </w:r>
      <w:r w:rsidR="00A27098" w:rsidRPr="007A53C8">
        <w:rPr>
          <w:b/>
          <w:bCs/>
          <w:i/>
          <w:iCs/>
        </w:rPr>
        <w:t>e serviços</w:t>
      </w:r>
      <w:r w:rsidR="00DC6B31" w:rsidRPr="007A53C8">
        <w:rPr>
          <w:b/>
          <w:bCs/>
          <w:i/>
          <w:iCs/>
        </w:rPr>
        <w:t xml:space="preserve">, </w:t>
      </w:r>
      <w:r w:rsidR="00961BF9" w:rsidRPr="007A53C8">
        <w:rPr>
          <w:b/>
          <w:bCs/>
          <w:i/>
          <w:iCs/>
        </w:rPr>
        <w:t>que devem ser aptos a satisfazer os fins a que se destinam segundo as normas legalmente estabelecidas ou, na falta delas, de modo adequado às suas legitimas expectativas (artigos 3º alínea a), e 4º da Lei nº 24/96 de 31 de julho – LDC)</w:t>
      </w:r>
      <w:r w:rsidR="00A27098" w:rsidRPr="007A53C8">
        <w:rPr>
          <w:b/>
          <w:bCs/>
          <w:i/>
          <w:iCs/>
        </w:rPr>
        <w:t xml:space="preserve">, e </w:t>
      </w:r>
    </w:p>
    <w:p w14:paraId="1A2FFB0A" w14:textId="77777777" w:rsidR="007A53C8" w:rsidRPr="007A53C8" w:rsidRDefault="007A53C8" w:rsidP="007A53C8">
      <w:pPr>
        <w:widowControl w:val="0"/>
        <w:tabs>
          <w:tab w:val="left" w:pos="372"/>
        </w:tabs>
        <w:autoSpaceDE w:val="0"/>
        <w:autoSpaceDN w:val="0"/>
        <w:spacing w:after="240"/>
        <w:ind w:right="120"/>
        <w:jc w:val="both"/>
        <w:rPr>
          <w:rFonts w:cstheme="minorHAnsi"/>
          <w:b/>
          <w:i/>
        </w:rPr>
      </w:pPr>
      <w:r w:rsidRPr="007A53C8">
        <w:rPr>
          <w:rFonts w:cstheme="minorHAnsi"/>
          <w:b/>
          <w:i/>
        </w:rPr>
        <w:t>2. O Decreto-Lei nº 84/2021 de 18 de outubro regula os direitos do consumidor na compra e venda de bens, conteúdos e serviços digitais, transpondo as Diretivas (UE) 2019/771 e (UE) 2019/770, e as suas disposições, em matéria de contratos de compra e venda de bens móveis, aplicam-se aos contratos celebrados após a sua entrada em vigor, em 1 de janeiro de 2022 (artigos 53º, nº 1, e 55º);</w:t>
      </w:r>
    </w:p>
    <w:p w14:paraId="1AC4E1A2" w14:textId="66E96C07" w:rsidR="00FA228C" w:rsidRPr="00F61252" w:rsidRDefault="00FA228C" w:rsidP="00FA228C">
      <w:pPr>
        <w:widowControl w:val="0"/>
        <w:tabs>
          <w:tab w:val="left" w:pos="372"/>
        </w:tabs>
        <w:autoSpaceDE w:val="0"/>
        <w:autoSpaceDN w:val="0"/>
        <w:spacing w:after="240"/>
        <w:ind w:right="120"/>
        <w:jc w:val="both"/>
        <w:rPr>
          <w:rFonts w:cstheme="minorHAnsi"/>
          <w:b/>
          <w:i/>
        </w:rPr>
      </w:pPr>
      <w:r w:rsidRPr="00F61252">
        <w:rPr>
          <w:rFonts w:cstheme="minorHAnsi"/>
          <w:b/>
          <w:i/>
        </w:rPr>
        <w:t>3. De</w:t>
      </w:r>
      <w:r w:rsidRPr="00F61252">
        <w:rPr>
          <w:rFonts w:cstheme="minorHAnsi"/>
          <w:b/>
          <w:i/>
          <w:spacing w:val="-13"/>
        </w:rPr>
        <w:t xml:space="preserve"> </w:t>
      </w:r>
      <w:r w:rsidRPr="00F61252">
        <w:rPr>
          <w:rFonts w:cstheme="minorHAnsi"/>
          <w:b/>
          <w:i/>
        </w:rPr>
        <w:t>acordo</w:t>
      </w:r>
      <w:r w:rsidRPr="00F61252">
        <w:rPr>
          <w:rFonts w:cstheme="minorHAnsi"/>
          <w:b/>
          <w:i/>
          <w:spacing w:val="-12"/>
        </w:rPr>
        <w:t xml:space="preserve"> </w:t>
      </w:r>
      <w:r w:rsidRPr="00F61252">
        <w:rPr>
          <w:rFonts w:cstheme="minorHAnsi"/>
          <w:b/>
          <w:i/>
        </w:rPr>
        <w:t>com</w:t>
      </w:r>
      <w:r w:rsidRPr="00F61252">
        <w:rPr>
          <w:rFonts w:cstheme="minorHAnsi"/>
          <w:b/>
          <w:i/>
          <w:spacing w:val="-9"/>
        </w:rPr>
        <w:t xml:space="preserve"> </w:t>
      </w:r>
      <w:r w:rsidRPr="00F61252">
        <w:rPr>
          <w:rFonts w:cstheme="minorHAnsi"/>
          <w:b/>
          <w:i/>
        </w:rPr>
        <w:t>este</w:t>
      </w:r>
      <w:r w:rsidRPr="00F61252">
        <w:rPr>
          <w:rFonts w:cstheme="minorHAnsi"/>
          <w:b/>
          <w:i/>
          <w:spacing w:val="-11"/>
        </w:rPr>
        <w:t xml:space="preserve"> </w:t>
      </w:r>
      <w:r w:rsidRPr="00F61252">
        <w:rPr>
          <w:rFonts w:cstheme="minorHAnsi"/>
          <w:b/>
          <w:i/>
        </w:rPr>
        <w:t>regime</w:t>
      </w:r>
      <w:r w:rsidRPr="00F61252">
        <w:rPr>
          <w:rFonts w:cstheme="minorHAnsi"/>
          <w:b/>
          <w:i/>
          <w:spacing w:val="-11"/>
        </w:rPr>
        <w:t xml:space="preserve"> </w:t>
      </w:r>
      <w:r w:rsidRPr="00F61252">
        <w:rPr>
          <w:rFonts w:cstheme="minorHAnsi"/>
          <w:b/>
          <w:i/>
        </w:rPr>
        <w:t>o</w:t>
      </w:r>
      <w:r w:rsidRPr="00F61252">
        <w:rPr>
          <w:rFonts w:cstheme="minorHAnsi"/>
          <w:b/>
          <w:i/>
          <w:spacing w:val="-13"/>
        </w:rPr>
        <w:t xml:space="preserve"> </w:t>
      </w:r>
      <w:r w:rsidRPr="00F61252">
        <w:rPr>
          <w:rFonts w:cstheme="minorHAnsi"/>
          <w:b/>
          <w:i/>
        </w:rPr>
        <w:t>profissional</w:t>
      </w:r>
      <w:r w:rsidRPr="00F61252">
        <w:rPr>
          <w:rFonts w:cstheme="minorHAnsi"/>
          <w:b/>
          <w:i/>
          <w:spacing w:val="-11"/>
        </w:rPr>
        <w:t xml:space="preserve"> </w:t>
      </w:r>
      <w:r w:rsidRPr="00F61252">
        <w:rPr>
          <w:rFonts w:cstheme="minorHAnsi"/>
          <w:b/>
          <w:i/>
        </w:rPr>
        <w:t>é</w:t>
      </w:r>
      <w:r w:rsidRPr="00F61252">
        <w:rPr>
          <w:rFonts w:cstheme="minorHAnsi"/>
          <w:b/>
          <w:i/>
          <w:spacing w:val="-11"/>
        </w:rPr>
        <w:t xml:space="preserve"> </w:t>
      </w:r>
      <w:r w:rsidRPr="00F61252">
        <w:rPr>
          <w:rFonts w:cstheme="minorHAnsi"/>
          <w:b/>
          <w:i/>
        </w:rPr>
        <w:t>responsável</w:t>
      </w:r>
      <w:r w:rsidRPr="00F61252">
        <w:rPr>
          <w:rFonts w:cstheme="minorHAnsi"/>
          <w:b/>
          <w:i/>
          <w:spacing w:val="-13"/>
        </w:rPr>
        <w:t xml:space="preserve"> </w:t>
      </w:r>
      <w:r w:rsidRPr="00F61252">
        <w:rPr>
          <w:rFonts w:cstheme="minorHAnsi"/>
          <w:b/>
          <w:i/>
        </w:rPr>
        <w:t>por</w:t>
      </w:r>
      <w:r w:rsidRPr="00F61252">
        <w:rPr>
          <w:rFonts w:cstheme="minorHAnsi"/>
          <w:b/>
          <w:i/>
          <w:spacing w:val="-12"/>
        </w:rPr>
        <w:t xml:space="preserve"> </w:t>
      </w:r>
      <w:r w:rsidRPr="00F61252">
        <w:rPr>
          <w:rFonts w:cstheme="minorHAnsi"/>
          <w:b/>
          <w:i/>
        </w:rPr>
        <w:t>qualquer</w:t>
      </w:r>
      <w:r w:rsidRPr="00F61252">
        <w:rPr>
          <w:rFonts w:cstheme="minorHAnsi"/>
          <w:b/>
          <w:i/>
          <w:spacing w:val="-13"/>
        </w:rPr>
        <w:t xml:space="preserve"> </w:t>
      </w:r>
      <w:r w:rsidRPr="00F61252">
        <w:rPr>
          <w:rFonts w:cstheme="minorHAnsi"/>
          <w:b/>
          <w:i/>
        </w:rPr>
        <w:t>falta</w:t>
      </w:r>
      <w:r w:rsidRPr="00F61252">
        <w:rPr>
          <w:rFonts w:cstheme="minorHAnsi"/>
          <w:b/>
          <w:i/>
          <w:spacing w:val="-8"/>
        </w:rPr>
        <w:t xml:space="preserve"> </w:t>
      </w:r>
      <w:r w:rsidRPr="00F61252">
        <w:rPr>
          <w:rFonts w:cstheme="minorHAnsi"/>
          <w:b/>
          <w:i/>
        </w:rPr>
        <w:t>de</w:t>
      </w:r>
      <w:r w:rsidRPr="00F61252">
        <w:rPr>
          <w:rFonts w:cstheme="minorHAnsi"/>
          <w:b/>
          <w:i/>
          <w:spacing w:val="-11"/>
        </w:rPr>
        <w:t xml:space="preserve"> </w:t>
      </w:r>
      <w:r w:rsidRPr="00F61252">
        <w:rPr>
          <w:rFonts w:cstheme="minorHAnsi"/>
          <w:b/>
          <w:i/>
        </w:rPr>
        <w:t>conformidade que se manifeste no prazo de três anos a contar da entrega do bem, sendo certo que</w:t>
      </w:r>
      <w:r w:rsidR="000512AC">
        <w:rPr>
          <w:rFonts w:cstheme="minorHAnsi"/>
          <w:b/>
          <w:i/>
        </w:rPr>
        <w:t xml:space="preserve"> nos contratos de compra e venda de bens móveis usados e por acordo das partes, o prazo pode ser reduzido a 18 meses,</w:t>
      </w:r>
    </w:p>
    <w:p w14:paraId="4602AACB" w14:textId="5D6579CF" w:rsidR="000512AC" w:rsidRDefault="000512AC" w:rsidP="00FA228C">
      <w:pPr>
        <w:spacing w:after="240"/>
        <w:jc w:val="both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>4. devendo o consumidor colocar os bens à disposição do profissional sem demora injustificada (artigo 12º, nºs 1, 3 e 4);</w:t>
      </w:r>
    </w:p>
    <w:p w14:paraId="090A7D39" w14:textId="68974FCF" w:rsidR="00FA228C" w:rsidRDefault="003B4C58" w:rsidP="00FA228C">
      <w:pPr>
        <w:spacing w:after="240"/>
        <w:jc w:val="both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>5</w:t>
      </w:r>
      <w:r w:rsidR="00FA228C">
        <w:rPr>
          <w:rFonts w:cstheme="minorHAnsi"/>
          <w:b/>
          <w:bCs/>
          <w:i/>
          <w:iCs/>
        </w:rPr>
        <w:t xml:space="preserve">. </w:t>
      </w:r>
      <w:r>
        <w:rPr>
          <w:rFonts w:cstheme="minorHAnsi"/>
          <w:b/>
          <w:bCs/>
          <w:i/>
          <w:iCs/>
        </w:rPr>
        <w:t xml:space="preserve">A </w:t>
      </w:r>
      <w:r w:rsidR="006E5541">
        <w:rPr>
          <w:rFonts w:cstheme="minorHAnsi"/>
          <w:b/>
          <w:bCs/>
          <w:i/>
          <w:iCs/>
        </w:rPr>
        <w:t>o</w:t>
      </w:r>
      <w:r>
        <w:rPr>
          <w:rFonts w:cstheme="minorHAnsi"/>
          <w:b/>
          <w:bCs/>
          <w:i/>
          <w:iCs/>
        </w:rPr>
        <w:t xml:space="preserve">brigação de indemnizar fundada na responsabilidade civil contratual tem como pressupostos, cumulativos: </w:t>
      </w:r>
      <w:r w:rsidR="00FA228C" w:rsidRPr="009D649D">
        <w:rPr>
          <w:rFonts w:cstheme="minorHAnsi"/>
          <w:b/>
          <w:bCs/>
          <w:i/>
          <w:iCs/>
        </w:rPr>
        <w:t xml:space="preserve">a existência de um facto voluntário </w:t>
      </w:r>
      <w:r>
        <w:rPr>
          <w:rFonts w:cstheme="minorHAnsi"/>
          <w:b/>
          <w:bCs/>
          <w:i/>
          <w:iCs/>
        </w:rPr>
        <w:t xml:space="preserve">e culposo </w:t>
      </w:r>
      <w:r w:rsidR="00FA228C" w:rsidRPr="009D649D">
        <w:rPr>
          <w:rFonts w:cstheme="minorHAnsi"/>
          <w:b/>
          <w:bCs/>
          <w:i/>
          <w:iCs/>
        </w:rPr>
        <w:t>praticado pelo agente lesante, a</w:t>
      </w:r>
      <w:r w:rsidR="006E5541">
        <w:rPr>
          <w:rFonts w:cstheme="minorHAnsi"/>
          <w:b/>
          <w:bCs/>
          <w:i/>
          <w:iCs/>
        </w:rPr>
        <w:t xml:space="preserve"> respetiva </w:t>
      </w:r>
      <w:r w:rsidR="00FA228C" w:rsidRPr="009D649D">
        <w:rPr>
          <w:rFonts w:cstheme="minorHAnsi"/>
          <w:b/>
          <w:bCs/>
          <w:i/>
          <w:iCs/>
        </w:rPr>
        <w:t>ilicitude, o dano e o nexo de causalidade entre o facto e o dano</w:t>
      </w:r>
      <w:r w:rsidR="00FA228C">
        <w:rPr>
          <w:rFonts w:cstheme="minorHAnsi"/>
          <w:b/>
          <w:bCs/>
          <w:i/>
          <w:iCs/>
        </w:rPr>
        <w:t>, e</w:t>
      </w:r>
    </w:p>
    <w:p w14:paraId="72729DE4" w14:textId="0BAB685C" w:rsidR="00FA228C" w:rsidRDefault="003B4C58" w:rsidP="00FA228C">
      <w:pPr>
        <w:spacing w:after="240"/>
        <w:jc w:val="both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>6</w:t>
      </w:r>
      <w:r w:rsidR="00FA228C">
        <w:rPr>
          <w:rFonts w:cstheme="minorHAnsi"/>
          <w:b/>
          <w:bCs/>
          <w:i/>
          <w:iCs/>
        </w:rPr>
        <w:t>. relativamente aos danos não patrimoniais, na fixação da indemnização, deve atender-se aos que, pela sua gravidade, mereçam a tutela do direito (nº 1 do artigo 496º do Código Civil)</w:t>
      </w:r>
      <w:r w:rsidR="000220F3">
        <w:rPr>
          <w:rFonts w:cstheme="minorHAnsi"/>
          <w:b/>
          <w:bCs/>
          <w:i/>
          <w:iCs/>
        </w:rPr>
        <w:t>.</w:t>
      </w:r>
    </w:p>
    <w:p w14:paraId="2F8AD0FF" w14:textId="77777777" w:rsidR="00F972BC" w:rsidRDefault="00F972BC" w:rsidP="008F1515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8FBB3C2" w14:textId="3BB87C71" w:rsidR="00BD5B7A" w:rsidRPr="00B83213" w:rsidRDefault="00BD5B7A" w:rsidP="008F1515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B83213">
        <w:rPr>
          <w:rFonts w:ascii="Calibri" w:hAnsi="Calibri" w:cs="Calibri"/>
          <w:b/>
          <w:bCs/>
          <w:sz w:val="24"/>
          <w:szCs w:val="24"/>
        </w:rPr>
        <w:t>A – Relatório</w:t>
      </w:r>
    </w:p>
    <w:p w14:paraId="3B2BC888" w14:textId="70CB9233" w:rsidR="00BD5B7A" w:rsidRPr="00F972BC" w:rsidRDefault="00F972BC" w:rsidP="00F972BC">
      <w:pPr>
        <w:spacing w:after="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 xml:space="preserve">1. </w:t>
      </w:r>
      <w:r w:rsidR="00C60E3B" w:rsidRPr="00F972BC">
        <w:rPr>
          <w:rFonts w:cs="Calibri"/>
          <w:b/>
          <w:bCs/>
        </w:rPr>
        <w:t>Reclamação d</w:t>
      </w:r>
      <w:r w:rsidR="00DB2DD3">
        <w:rPr>
          <w:rFonts w:cs="Calibri"/>
          <w:b/>
          <w:bCs/>
        </w:rPr>
        <w:t>o</w:t>
      </w:r>
      <w:r w:rsidR="00C60E3B" w:rsidRPr="00F972BC">
        <w:rPr>
          <w:rFonts w:cs="Calibri"/>
          <w:b/>
          <w:bCs/>
        </w:rPr>
        <w:t xml:space="preserve"> Demandante e posição d</w:t>
      </w:r>
      <w:r w:rsidR="0063002A" w:rsidRPr="00F972BC">
        <w:rPr>
          <w:rFonts w:cs="Calibri"/>
          <w:b/>
          <w:bCs/>
        </w:rPr>
        <w:t>a</w:t>
      </w:r>
      <w:r w:rsidR="00C60E3B" w:rsidRPr="00F972BC">
        <w:rPr>
          <w:rFonts w:cs="Calibri"/>
          <w:b/>
          <w:bCs/>
        </w:rPr>
        <w:t xml:space="preserve"> Demandad</w:t>
      </w:r>
      <w:r w:rsidR="0063002A" w:rsidRPr="00F972BC">
        <w:rPr>
          <w:rFonts w:cs="Calibri"/>
          <w:b/>
          <w:bCs/>
        </w:rPr>
        <w:t>a</w:t>
      </w:r>
    </w:p>
    <w:p w14:paraId="656D85D6" w14:textId="490A120B" w:rsidR="003A0F60" w:rsidRPr="003A0F60" w:rsidRDefault="00293916" w:rsidP="0050246F">
      <w:pPr>
        <w:spacing w:after="0"/>
        <w:jc w:val="both"/>
        <w:rPr>
          <w:rFonts w:cstheme="minorHAnsi"/>
        </w:rPr>
      </w:pPr>
      <w:r w:rsidRPr="003A0F60">
        <w:rPr>
          <w:rFonts w:cstheme="minorHAnsi"/>
          <w:b/>
          <w:bCs/>
        </w:rPr>
        <w:t>1.1.</w:t>
      </w:r>
      <w:r w:rsidRPr="003A0F60">
        <w:rPr>
          <w:rFonts w:cstheme="minorHAnsi"/>
        </w:rPr>
        <w:t xml:space="preserve"> </w:t>
      </w:r>
      <w:r w:rsidR="00DB2DD3" w:rsidRPr="003A0F60">
        <w:rPr>
          <w:rFonts w:cstheme="minorHAnsi"/>
        </w:rPr>
        <w:t>O</w:t>
      </w:r>
      <w:r w:rsidR="008D3CC7" w:rsidRPr="003A0F60">
        <w:rPr>
          <w:rFonts w:cstheme="minorHAnsi"/>
        </w:rPr>
        <w:t xml:space="preserve"> Demandante </w:t>
      </w:r>
      <w:r w:rsidR="00744E45">
        <w:rPr>
          <w:rFonts w:cstheme="minorHAnsi"/>
          <w:b/>
          <w:bCs/>
        </w:rPr>
        <w:t xml:space="preserve">A. </w:t>
      </w:r>
      <w:r w:rsidR="008D3CC7" w:rsidRPr="003A0F60">
        <w:rPr>
          <w:rFonts w:cstheme="minorHAnsi"/>
        </w:rPr>
        <w:t>formalizou</w:t>
      </w:r>
      <w:r w:rsidR="00ED52E1" w:rsidRPr="003A0F60">
        <w:rPr>
          <w:rFonts w:cstheme="minorHAnsi"/>
        </w:rPr>
        <w:t>,</w:t>
      </w:r>
      <w:r w:rsidR="008D3CC7" w:rsidRPr="003A0F60">
        <w:rPr>
          <w:rFonts w:cstheme="minorHAnsi"/>
        </w:rPr>
        <w:t xml:space="preserve"> junto do </w:t>
      </w:r>
      <w:r w:rsidR="0060771D" w:rsidRPr="003A0F60">
        <w:rPr>
          <w:rFonts w:cstheme="minorHAnsi"/>
        </w:rPr>
        <w:t>CNIACC/Centro Nacional de Informação e Arbitragem de Conflitos de Consumo</w:t>
      </w:r>
      <w:r w:rsidR="00ED52E1" w:rsidRPr="003A0F60">
        <w:rPr>
          <w:rFonts w:cstheme="minorHAnsi"/>
        </w:rPr>
        <w:t>,</w:t>
      </w:r>
      <w:r w:rsidR="008D3CC7" w:rsidRPr="003A0F60">
        <w:rPr>
          <w:rFonts w:cstheme="minorHAnsi"/>
        </w:rPr>
        <w:t xml:space="preserve"> </w:t>
      </w:r>
      <w:r w:rsidR="00F031E5" w:rsidRPr="003A0F60">
        <w:rPr>
          <w:rFonts w:cstheme="minorHAnsi"/>
        </w:rPr>
        <w:t>reclamação</w:t>
      </w:r>
      <w:r w:rsidR="008D3CC7" w:rsidRPr="003A0F60">
        <w:rPr>
          <w:rFonts w:cstheme="minorHAnsi"/>
        </w:rPr>
        <w:t xml:space="preserve"> contra </w:t>
      </w:r>
      <w:r w:rsidR="0050246F" w:rsidRPr="003A0F60">
        <w:rPr>
          <w:rFonts w:cstheme="minorHAnsi"/>
        </w:rPr>
        <w:t xml:space="preserve">a </w:t>
      </w:r>
      <w:r w:rsidR="008D3CC7" w:rsidRPr="003A0F60">
        <w:rPr>
          <w:rFonts w:cstheme="minorHAnsi"/>
        </w:rPr>
        <w:t>Demandad</w:t>
      </w:r>
      <w:r w:rsidR="0050246F" w:rsidRPr="003A0F60">
        <w:rPr>
          <w:rFonts w:cstheme="minorHAnsi"/>
        </w:rPr>
        <w:t>a</w:t>
      </w:r>
      <w:r w:rsidR="00AD5EFC" w:rsidRPr="003A0F60">
        <w:rPr>
          <w:rFonts w:cstheme="minorHAnsi"/>
        </w:rPr>
        <w:t xml:space="preserve"> </w:t>
      </w:r>
      <w:r w:rsidR="00744E45">
        <w:rPr>
          <w:rFonts w:cstheme="minorHAnsi"/>
          <w:b/>
          <w:bCs/>
        </w:rPr>
        <w:t>B</w:t>
      </w:r>
      <w:r w:rsidR="003A0F60" w:rsidRPr="003A0F60">
        <w:rPr>
          <w:rFonts w:cstheme="minorHAnsi"/>
          <w:b/>
          <w:bCs/>
        </w:rPr>
        <w:t xml:space="preserve">. </w:t>
      </w:r>
      <w:r w:rsidR="00AF6FDF" w:rsidRPr="003A0F60">
        <w:rPr>
          <w:rFonts w:cstheme="minorHAnsi"/>
        </w:rPr>
        <w:t xml:space="preserve">nos termos da qual </w:t>
      </w:r>
      <w:r w:rsidR="00BE2FEE" w:rsidRPr="003A0F60">
        <w:rPr>
          <w:rFonts w:cstheme="minorHAnsi"/>
        </w:rPr>
        <w:t xml:space="preserve">vem peticionar </w:t>
      </w:r>
      <w:r w:rsidR="003A0F60" w:rsidRPr="003A0F60">
        <w:rPr>
          <w:rFonts w:cstheme="minorHAnsi"/>
        </w:rPr>
        <w:t>indemnização pelos prejuízos (danos patrimoniais e não patrimoniais) decorrente</w:t>
      </w:r>
      <w:r w:rsidR="00F51939">
        <w:rPr>
          <w:rFonts w:cstheme="minorHAnsi"/>
        </w:rPr>
        <w:t>s</w:t>
      </w:r>
      <w:r w:rsidR="003A0F60" w:rsidRPr="003A0F60">
        <w:rPr>
          <w:rFonts w:cstheme="minorHAnsi"/>
        </w:rPr>
        <w:t xml:space="preserve"> d</w:t>
      </w:r>
      <w:r w:rsidR="000220F3">
        <w:rPr>
          <w:rFonts w:cstheme="minorHAnsi"/>
        </w:rPr>
        <w:t>a celebração de</w:t>
      </w:r>
      <w:r w:rsidR="003A0F60" w:rsidRPr="003A0F60">
        <w:rPr>
          <w:rFonts w:cstheme="minorHAnsi"/>
        </w:rPr>
        <w:t xml:space="preserve"> contrato </w:t>
      </w:r>
      <w:r w:rsidR="00F51939">
        <w:rPr>
          <w:rFonts w:cstheme="minorHAnsi"/>
        </w:rPr>
        <w:t>de compra e venda de uma viatura usada</w:t>
      </w:r>
      <w:r w:rsidR="003A0F60" w:rsidRPr="003A0F60">
        <w:rPr>
          <w:rFonts w:cstheme="minorHAnsi"/>
        </w:rPr>
        <w:t>.</w:t>
      </w:r>
    </w:p>
    <w:p w14:paraId="0E6319A0" w14:textId="77777777" w:rsidR="00B41BD5" w:rsidRDefault="00B41BD5" w:rsidP="00AD1C55">
      <w:pPr>
        <w:spacing w:after="0"/>
        <w:jc w:val="both"/>
        <w:rPr>
          <w:rFonts w:cstheme="minorHAnsi"/>
        </w:rPr>
      </w:pPr>
    </w:p>
    <w:p w14:paraId="6BB9370F" w14:textId="77777777" w:rsidR="000220F3" w:rsidRDefault="000220F3" w:rsidP="00AD1C55">
      <w:pPr>
        <w:spacing w:after="0"/>
        <w:jc w:val="both"/>
        <w:rPr>
          <w:rFonts w:cstheme="minorHAnsi"/>
        </w:rPr>
      </w:pPr>
    </w:p>
    <w:p w14:paraId="0A56955B" w14:textId="77777777" w:rsidR="000220F3" w:rsidRDefault="000220F3" w:rsidP="00AD1C55">
      <w:pPr>
        <w:spacing w:after="0"/>
        <w:jc w:val="both"/>
        <w:rPr>
          <w:rFonts w:cstheme="minorHAnsi"/>
        </w:rPr>
      </w:pPr>
    </w:p>
    <w:p w14:paraId="107E3F70" w14:textId="77777777" w:rsidR="000220F3" w:rsidRDefault="000220F3" w:rsidP="00AD1C55">
      <w:pPr>
        <w:spacing w:after="0"/>
        <w:jc w:val="both"/>
        <w:rPr>
          <w:rFonts w:cstheme="minorHAnsi"/>
        </w:rPr>
      </w:pPr>
    </w:p>
    <w:p w14:paraId="7E82F80A" w14:textId="77777777" w:rsidR="000220F3" w:rsidRDefault="000220F3" w:rsidP="00AD1C55">
      <w:pPr>
        <w:spacing w:after="0"/>
        <w:jc w:val="both"/>
        <w:rPr>
          <w:rFonts w:cstheme="minorHAnsi"/>
        </w:rPr>
      </w:pPr>
    </w:p>
    <w:p w14:paraId="20F903F1" w14:textId="77777777" w:rsidR="000220F3" w:rsidRDefault="000220F3" w:rsidP="00AD1C55">
      <w:pPr>
        <w:spacing w:after="0"/>
        <w:jc w:val="both"/>
        <w:rPr>
          <w:rFonts w:cstheme="minorHAnsi"/>
        </w:rPr>
      </w:pPr>
    </w:p>
    <w:p w14:paraId="34D1B777" w14:textId="77777777" w:rsidR="000220F3" w:rsidRDefault="000220F3" w:rsidP="00AD1C55">
      <w:pPr>
        <w:spacing w:after="0"/>
        <w:jc w:val="both"/>
        <w:rPr>
          <w:rFonts w:cstheme="minorHAnsi"/>
        </w:rPr>
      </w:pPr>
    </w:p>
    <w:p w14:paraId="5670531D" w14:textId="77777777" w:rsidR="000220F3" w:rsidRDefault="000220F3" w:rsidP="00AD1C55">
      <w:pPr>
        <w:spacing w:after="0"/>
        <w:jc w:val="both"/>
        <w:rPr>
          <w:rFonts w:cstheme="minorHAnsi"/>
        </w:rPr>
      </w:pPr>
    </w:p>
    <w:p w14:paraId="4B7CB6D2" w14:textId="22631154" w:rsidR="00990522" w:rsidRDefault="00BE2FEE" w:rsidP="00AD1C55">
      <w:pPr>
        <w:spacing w:after="0"/>
        <w:jc w:val="both"/>
        <w:rPr>
          <w:rFonts w:cstheme="minorHAnsi"/>
        </w:rPr>
      </w:pPr>
      <w:r>
        <w:rPr>
          <w:rFonts w:cstheme="minorHAnsi"/>
        </w:rPr>
        <w:t>Alega</w:t>
      </w:r>
      <w:r w:rsidR="003C7F9B">
        <w:rPr>
          <w:rFonts w:cstheme="minorHAnsi"/>
        </w:rPr>
        <w:t xml:space="preserve"> que, no dia 28.02.2025 levantou nas instalações da Demandada uma viatura, que já havia visto e</w:t>
      </w:r>
      <w:r w:rsidR="00F51939">
        <w:rPr>
          <w:rFonts w:cstheme="minorHAnsi"/>
        </w:rPr>
        <w:t>,</w:t>
      </w:r>
      <w:r w:rsidR="003C7F9B">
        <w:rPr>
          <w:rFonts w:cstheme="minorHAnsi"/>
        </w:rPr>
        <w:t xml:space="preserve"> logo em 05.03.2025</w:t>
      </w:r>
      <w:r w:rsidR="00F51939">
        <w:rPr>
          <w:rFonts w:cstheme="minorHAnsi"/>
        </w:rPr>
        <w:t>,</w:t>
      </w:r>
      <w:r w:rsidR="003C7F9B">
        <w:rPr>
          <w:rFonts w:cstheme="minorHAnsi"/>
        </w:rPr>
        <w:t xml:space="preserve"> reclamou do barulho das rodas </w:t>
      </w:r>
      <w:r w:rsidR="004B393A">
        <w:rPr>
          <w:rFonts w:cstheme="minorHAnsi"/>
        </w:rPr>
        <w:t>dianteiras, dos de</w:t>
      </w:r>
      <w:r w:rsidR="003C7F9B">
        <w:rPr>
          <w:rFonts w:cstheme="minorHAnsi"/>
        </w:rPr>
        <w:t>feitos na pintura do para-</w:t>
      </w:r>
      <w:r w:rsidR="004B393A">
        <w:rPr>
          <w:rFonts w:cstheme="minorHAnsi"/>
        </w:rPr>
        <w:t>choques</w:t>
      </w:r>
      <w:r w:rsidR="003C7F9B">
        <w:rPr>
          <w:rFonts w:cstheme="minorHAnsi"/>
        </w:rPr>
        <w:t xml:space="preserve"> traseiro e </w:t>
      </w:r>
      <w:r w:rsidR="004B393A">
        <w:rPr>
          <w:rFonts w:cstheme="minorHAnsi"/>
        </w:rPr>
        <w:t>enviou</w:t>
      </w:r>
      <w:r w:rsidR="003C7F9B">
        <w:rPr>
          <w:rFonts w:cstheme="minorHAnsi"/>
        </w:rPr>
        <w:t xml:space="preserve"> fotografias</w:t>
      </w:r>
      <w:r w:rsidR="004B393A">
        <w:rPr>
          <w:rFonts w:cstheme="minorHAnsi"/>
        </w:rPr>
        <w:t>.</w:t>
      </w:r>
    </w:p>
    <w:p w14:paraId="73B45461" w14:textId="0097DAD0" w:rsidR="003C7F9B" w:rsidRDefault="003C7F9B" w:rsidP="00AD1C55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Foi agendada para 27.03.2025, depois antecipada para dia 13 do </w:t>
      </w:r>
      <w:r w:rsidR="004B393A">
        <w:rPr>
          <w:rFonts w:cstheme="minorHAnsi"/>
        </w:rPr>
        <w:t>mesmo</w:t>
      </w:r>
      <w:r>
        <w:rPr>
          <w:rFonts w:cstheme="minorHAnsi"/>
        </w:rPr>
        <w:t xml:space="preserve"> </w:t>
      </w:r>
      <w:r w:rsidR="004B393A">
        <w:rPr>
          <w:rFonts w:cstheme="minorHAnsi"/>
        </w:rPr>
        <w:t>mês, uma</w:t>
      </w:r>
      <w:r>
        <w:rPr>
          <w:rFonts w:cstheme="minorHAnsi"/>
        </w:rPr>
        <w:t xml:space="preserve"> </w:t>
      </w:r>
      <w:r w:rsidR="004B393A">
        <w:rPr>
          <w:rFonts w:cstheme="minorHAnsi"/>
        </w:rPr>
        <w:t>inspeção</w:t>
      </w:r>
      <w:r>
        <w:rPr>
          <w:rFonts w:cstheme="minorHAnsi"/>
        </w:rPr>
        <w:t xml:space="preserve"> técnica, face ao agravamento do barulho.</w:t>
      </w:r>
    </w:p>
    <w:p w14:paraId="7176C78A" w14:textId="64311AED" w:rsidR="004B393A" w:rsidRDefault="003C7F9B" w:rsidP="00AD1C55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Não obstante o técnico tenha </w:t>
      </w:r>
      <w:r w:rsidR="004B393A">
        <w:rPr>
          <w:rFonts w:cstheme="minorHAnsi"/>
        </w:rPr>
        <w:t>perfeitamente ouvido</w:t>
      </w:r>
      <w:r>
        <w:rPr>
          <w:rFonts w:cstheme="minorHAnsi"/>
        </w:rPr>
        <w:t xml:space="preserve"> o barulho a </w:t>
      </w:r>
      <w:r w:rsidR="004B393A">
        <w:rPr>
          <w:rFonts w:cstheme="minorHAnsi"/>
        </w:rPr>
        <w:t>administrativa</w:t>
      </w:r>
      <w:r>
        <w:rPr>
          <w:rFonts w:cstheme="minorHAnsi"/>
        </w:rPr>
        <w:t xml:space="preserve"> depois </w:t>
      </w:r>
      <w:r w:rsidR="004B393A">
        <w:rPr>
          <w:rFonts w:cstheme="minorHAnsi"/>
        </w:rPr>
        <w:t xml:space="preserve">veio </w:t>
      </w:r>
      <w:r>
        <w:rPr>
          <w:rFonts w:cstheme="minorHAnsi"/>
        </w:rPr>
        <w:t>inform</w:t>
      </w:r>
      <w:r w:rsidR="004B393A">
        <w:rPr>
          <w:rFonts w:cstheme="minorHAnsi"/>
        </w:rPr>
        <w:t xml:space="preserve">ar </w:t>
      </w:r>
      <w:r>
        <w:rPr>
          <w:rFonts w:cstheme="minorHAnsi"/>
        </w:rPr>
        <w:t xml:space="preserve">que nada tinha sido </w:t>
      </w:r>
      <w:r w:rsidR="004B393A">
        <w:rPr>
          <w:rFonts w:cstheme="minorHAnsi"/>
        </w:rPr>
        <w:t xml:space="preserve">detetado, que se </w:t>
      </w:r>
      <w:r>
        <w:rPr>
          <w:rFonts w:cstheme="minorHAnsi"/>
        </w:rPr>
        <w:t xml:space="preserve">tratava de um </w:t>
      </w:r>
      <w:r w:rsidR="000220F3">
        <w:rPr>
          <w:rFonts w:cstheme="minorHAnsi"/>
        </w:rPr>
        <w:t>veículo</w:t>
      </w:r>
      <w:r>
        <w:rPr>
          <w:rFonts w:cstheme="minorHAnsi"/>
        </w:rPr>
        <w:t xml:space="preserve"> usado e que podia ir a uma </w:t>
      </w:r>
      <w:r w:rsidR="004B393A">
        <w:rPr>
          <w:rFonts w:cstheme="minorHAnsi"/>
        </w:rPr>
        <w:t>oficina</w:t>
      </w:r>
      <w:r>
        <w:rPr>
          <w:rFonts w:cstheme="minorHAnsi"/>
        </w:rPr>
        <w:t xml:space="preserve"> da sua </w:t>
      </w:r>
      <w:r w:rsidR="004B393A">
        <w:rPr>
          <w:rFonts w:cstheme="minorHAnsi"/>
        </w:rPr>
        <w:t>confiança.</w:t>
      </w:r>
    </w:p>
    <w:p w14:paraId="06ED2002" w14:textId="47E2721A" w:rsidR="003C7F9B" w:rsidRDefault="003C7F9B" w:rsidP="00AD1C55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Foi à </w:t>
      </w:r>
      <w:r w:rsidR="00744E45">
        <w:rPr>
          <w:rFonts w:cstheme="minorHAnsi"/>
        </w:rPr>
        <w:t>C.</w:t>
      </w:r>
      <w:r>
        <w:rPr>
          <w:rFonts w:cstheme="minorHAnsi"/>
        </w:rPr>
        <w:t xml:space="preserve">, verificaram o carro, informaram que todas as juntas dos braços de suspensão tinham sido lubrificadas e que pareciam ter folga excessiva </w:t>
      </w:r>
      <w:r w:rsidR="005826ED">
        <w:rPr>
          <w:rFonts w:cstheme="minorHAnsi"/>
        </w:rPr>
        <w:t xml:space="preserve">e </w:t>
      </w:r>
      <w:r w:rsidR="004B393A">
        <w:rPr>
          <w:rFonts w:cstheme="minorHAnsi"/>
        </w:rPr>
        <w:t>emitiram</w:t>
      </w:r>
      <w:r w:rsidR="005826ED">
        <w:rPr>
          <w:rFonts w:cstheme="minorHAnsi"/>
        </w:rPr>
        <w:t xml:space="preserve"> orçamento para substituição dos mesmos e dos </w:t>
      </w:r>
      <w:r w:rsidR="004B393A">
        <w:rPr>
          <w:rFonts w:cstheme="minorHAnsi"/>
        </w:rPr>
        <w:t>pneumáticos</w:t>
      </w:r>
      <w:r w:rsidR="005826ED">
        <w:rPr>
          <w:rFonts w:cstheme="minorHAnsi"/>
        </w:rPr>
        <w:t xml:space="preserve"> dianteiros</w:t>
      </w:r>
      <w:r w:rsidR="004B393A">
        <w:rPr>
          <w:rFonts w:cstheme="minorHAnsi"/>
        </w:rPr>
        <w:t xml:space="preserve">, </w:t>
      </w:r>
      <w:r w:rsidR="005826ED">
        <w:rPr>
          <w:rFonts w:cstheme="minorHAnsi"/>
        </w:rPr>
        <w:t xml:space="preserve">que estavam com desgaste </w:t>
      </w:r>
      <w:r w:rsidR="004B393A">
        <w:rPr>
          <w:rFonts w:cstheme="minorHAnsi"/>
        </w:rPr>
        <w:t>excessivo.</w:t>
      </w:r>
    </w:p>
    <w:p w14:paraId="00A37BE4" w14:textId="451CBFDF" w:rsidR="005826ED" w:rsidRDefault="005826ED" w:rsidP="00AD1C55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Agendou, ainda, para 25.03.2025, no concessionário </w:t>
      </w:r>
      <w:r w:rsidR="00744E45">
        <w:rPr>
          <w:rFonts w:cstheme="minorHAnsi"/>
        </w:rPr>
        <w:t>D.</w:t>
      </w:r>
      <w:r>
        <w:rPr>
          <w:rFonts w:cstheme="minorHAnsi"/>
        </w:rPr>
        <w:t xml:space="preserve"> uma análise de oficina para </w:t>
      </w:r>
      <w:r w:rsidR="004B393A">
        <w:rPr>
          <w:rFonts w:cstheme="minorHAnsi"/>
        </w:rPr>
        <w:t>perceber</w:t>
      </w:r>
      <w:r>
        <w:rPr>
          <w:rFonts w:cstheme="minorHAnsi"/>
        </w:rPr>
        <w:t xml:space="preserve"> o problema</w:t>
      </w:r>
      <w:r w:rsidR="004B393A">
        <w:rPr>
          <w:rFonts w:cstheme="minorHAnsi"/>
        </w:rPr>
        <w:t>. C</w:t>
      </w:r>
      <w:r>
        <w:rPr>
          <w:rFonts w:cstheme="minorHAnsi"/>
        </w:rPr>
        <w:t>onstatou-se</w:t>
      </w:r>
      <w:r w:rsidR="004B393A">
        <w:rPr>
          <w:rFonts w:cstheme="minorHAnsi"/>
        </w:rPr>
        <w:t>, então,</w:t>
      </w:r>
      <w:r>
        <w:rPr>
          <w:rFonts w:cstheme="minorHAnsi"/>
        </w:rPr>
        <w:t xml:space="preserve"> que a Demandada ao preparar o </w:t>
      </w:r>
      <w:r w:rsidR="004B393A">
        <w:rPr>
          <w:rFonts w:cstheme="minorHAnsi"/>
        </w:rPr>
        <w:t>veículo</w:t>
      </w:r>
      <w:r>
        <w:rPr>
          <w:rFonts w:cstheme="minorHAnsi"/>
        </w:rPr>
        <w:t xml:space="preserve"> para venda colocou pastilhas </w:t>
      </w:r>
      <w:r w:rsidR="004B393A">
        <w:rPr>
          <w:rFonts w:cstheme="minorHAnsi"/>
        </w:rPr>
        <w:t>de</w:t>
      </w:r>
      <w:r>
        <w:rPr>
          <w:rFonts w:cstheme="minorHAnsi"/>
        </w:rPr>
        <w:t xml:space="preserve"> travão da marca concorrente</w:t>
      </w:r>
      <w:r w:rsidR="00744E45">
        <w:rPr>
          <w:rFonts w:cstheme="minorHAnsi"/>
        </w:rPr>
        <w:t xml:space="preserve">, </w:t>
      </w:r>
      <w:r>
        <w:rPr>
          <w:rFonts w:cstheme="minorHAnsi"/>
        </w:rPr>
        <w:t xml:space="preserve">sem a dimensão adequada, não levaram fita de enchimento próprio e </w:t>
      </w:r>
      <w:r w:rsidR="004B393A">
        <w:rPr>
          <w:rFonts w:cstheme="minorHAnsi"/>
        </w:rPr>
        <w:t>vibraram</w:t>
      </w:r>
      <w:r>
        <w:rPr>
          <w:rFonts w:cstheme="minorHAnsi"/>
        </w:rPr>
        <w:t xml:space="preserve"> dentro das maxilas ao passar em pisos acidentados, como estando soltas.</w:t>
      </w:r>
      <w:r w:rsidR="004B393A">
        <w:rPr>
          <w:rFonts w:cstheme="minorHAnsi"/>
        </w:rPr>
        <w:t xml:space="preserve"> </w:t>
      </w:r>
      <w:r>
        <w:rPr>
          <w:rFonts w:cstheme="minorHAnsi"/>
        </w:rPr>
        <w:t>Referi</w:t>
      </w:r>
      <w:r w:rsidR="004B393A">
        <w:rPr>
          <w:rFonts w:cstheme="minorHAnsi"/>
        </w:rPr>
        <w:t xml:space="preserve">ram, </w:t>
      </w:r>
      <w:r>
        <w:rPr>
          <w:rFonts w:cstheme="minorHAnsi"/>
        </w:rPr>
        <w:t>ainda</w:t>
      </w:r>
      <w:r w:rsidR="004B393A">
        <w:rPr>
          <w:rFonts w:cstheme="minorHAnsi"/>
        </w:rPr>
        <w:t>,</w:t>
      </w:r>
      <w:r>
        <w:rPr>
          <w:rFonts w:cstheme="minorHAnsi"/>
        </w:rPr>
        <w:t xml:space="preserve"> que foi colocada uma pasta de silicone nas costas das pastilhas para minimizar o ruído</w:t>
      </w:r>
      <w:r w:rsidR="004B393A">
        <w:rPr>
          <w:rFonts w:cstheme="minorHAnsi"/>
        </w:rPr>
        <w:t>.</w:t>
      </w:r>
    </w:p>
    <w:p w14:paraId="36A009CE" w14:textId="48A39DE3" w:rsidR="005826ED" w:rsidRDefault="005826ED" w:rsidP="00AD1C55">
      <w:pPr>
        <w:spacing w:after="0"/>
        <w:jc w:val="both"/>
        <w:rPr>
          <w:rFonts w:cstheme="minorHAnsi"/>
        </w:rPr>
      </w:pPr>
      <w:r>
        <w:rPr>
          <w:rFonts w:cstheme="minorHAnsi"/>
        </w:rPr>
        <w:t>Também</w:t>
      </w:r>
      <w:r w:rsidR="004B393A">
        <w:rPr>
          <w:rFonts w:cstheme="minorHAnsi"/>
        </w:rPr>
        <w:t>,</w:t>
      </w:r>
      <w:r>
        <w:rPr>
          <w:rFonts w:cstheme="minorHAnsi"/>
        </w:rPr>
        <w:t xml:space="preserve"> informaram que o </w:t>
      </w:r>
      <w:r w:rsidR="004B393A">
        <w:rPr>
          <w:rFonts w:cstheme="minorHAnsi"/>
        </w:rPr>
        <w:t>Software</w:t>
      </w:r>
      <w:r>
        <w:rPr>
          <w:rFonts w:cstheme="minorHAnsi"/>
        </w:rPr>
        <w:t xml:space="preserve"> do Infot</w:t>
      </w:r>
      <w:r w:rsidR="004B393A">
        <w:rPr>
          <w:rFonts w:cstheme="minorHAnsi"/>
        </w:rPr>
        <w:t xml:space="preserve">enimento </w:t>
      </w:r>
      <w:r>
        <w:rPr>
          <w:rFonts w:cstheme="minorHAnsi"/>
        </w:rPr>
        <w:t xml:space="preserve">não estava conforme, que </w:t>
      </w:r>
      <w:r w:rsidR="004B393A">
        <w:rPr>
          <w:rFonts w:cstheme="minorHAnsi"/>
        </w:rPr>
        <w:t xml:space="preserve">talvez tivesse </w:t>
      </w:r>
      <w:r>
        <w:rPr>
          <w:rFonts w:cstheme="minorHAnsi"/>
        </w:rPr>
        <w:t>sido instalada uma versão mais recente e</w:t>
      </w:r>
      <w:r w:rsidR="004B393A">
        <w:rPr>
          <w:rFonts w:cstheme="minorHAnsi"/>
        </w:rPr>
        <w:t>,</w:t>
      </w:r>
      <w:r>
        <w:rPr>
          <w:rFonts w:cstheme="minorHAnsi"/>
        </w:rPr>
        <w:t xml:space="preserve"> por isso</w:t>
      </w:r>
      <w:r w:rsidR="004B393A">
        <w:rPr>
          <w:rFonts w:cstheme="minorHAnsi"/>
        </w:rPr>
        <w:t>,</w:t>
      </w:r>
      <w:r>
        <w:rPr>
          <w:rFonts w:cstheme="minorHAnsi"/>
        </w:rPr>
        <w:t xml:space="preserve"> </w:t>
      </w:r>
      <w:proofErr w:type="gramStart"/>
      <w:r w:rsidR="004B393A">
        <w:rPr>
          <w:rFonts w:cstheme="minorHAnsi"/>
        </w:rPr>
        <w:t>aparecia ”função</w:t>
      </w:r>
      <w:proofErr w:type="gramEnd"/>
      <w:r>
        <w:rPr>
          <w:rFonts w:cstheme="minorHAnsi"/>
        </w:rPr>
        <w:t xml:space="preserve"> não disponível”</w:t>
      </w:r>
      <w:r w:rsidR="004B393A">
        <w:rPr>
          <w:rFonts w:cstheme="minorHAnsi"/>
        </w:rPr>
        <w:t>.</w:t>
      </w:r>
    </w:p>
    <w:p w14:paraId="6BFD4DB9" w14:textId="67FF1B29" w:rsidR="005826ED" w:rsidRDefault="005826ED" w:rsidP="00AD1C55">
      <w:pPr>
        <w:spacing w:after="0"/>
        <w:jc w:val="both"/>
        <w:rPr>
          <w:rFonts w:cstheme="minorHAnsi"/>
        </w:rPr>
      </w:pPr>
      <w:r>
        <w:rPr>
          <w:rFonts w:cstheme="minorHAnsi"/>
        </w:rPr>
        <w:t>No dia 28 de março de 2025</w:t>
      </w:r>
      <w:r w:rsidR="004B393A">
        <w:rPr>
          <w:rFonts w:cstheme="minorHAnsi"/>
        </w:rPr>
        <w:t>,</w:t>
      </w:r>
      <w:r>
        <w:rPr>
          <w:rFonts w:cstheme="minorHAnsi"/>
        </w:rPr>
        <w:t xml:space="preserve"> apresentou um pedido de indemnização pelos vícios ocultos junto do reclamado e pediu a resolução do contrato ou o reembolso de parte do valor pago pelo </w:t>
      </w:r>
      <w:r w:rsidR="004B393A">
        <w:rPr>
          <w:rFonts w:cstheme="minorHAnsi"/>
        </w:rPr>
        <w:t>veículo</w:t>
      </w:r>
      <w:r>
        <w:rPr>
          <w:rFonts w:cstheme="minorHAnsi"/>
        </w:rPr>
        <w:t>.</w:t>
      </w:r>
    </w:p>
    <w:p w14:paraId="3AB6749A" w14:textId="00AB3C13" w:rsidR="005826ED" w:rsidRDefault="005826ED" w:rsidP="00AD1C55">
      <w:pPr>
        <w:spacing w:after="0"/>
        <w:jc w:val="both"/>
        <w:rPr>
          <w:rFonts w:cstheme="minorHAnsi"/>
        </w:rPr>
      </w:pPr>
      <w:r>
        <w:rPr>
          <w:rFonts w:cstheme="minorHAnsi"/>
        </w:rPr>
        <w:t>Fez mais de 600km para resolver o problema da viatura</w:t>
      </w:r>
      <w:r w:rsidR="004B393A">
        <w:rPr>
          <w:rFonts w:cstheme="minorHAnsi"/>
        </w:rPr>
        <w:t xml:space="preserve">, suportou gastos </w:t>
      </w:r>
      <w:r>
        <w:rPr>
          <w:rFonts w:cstheme="minorHAnsi"/>
        </w:rPr>
        <w:t>(</w:t>
      </w:r>
      <w:r w:rsidR="00744E45">
        <w:rPr>
          <w:rFonts w:cstheme="minorHAnsi"/>
        </w:rPr>
        <w:t>C. e D.</w:t>
      </w:r>
      <w:r w:rsidR="004B393A">
        <w:rPr>
          <w:rFonts w:cstheme="minorHAnsi"/>
        </w:rPr>
        <w:t xml:space="preserve">), </w:t>
      </w:r>
      <w:r>
        <w:rPr>
          <w:rFonts w:cstheme="minorHAnsi"/>
        </w:rPr>
        <w:t xml:space="preserve">combustível e desgaste na </w:t>
      </w:r>
      <w:r w:rsidR="004B393A">
        <w:rPr>
          <w:rFonts w:cstheme="minorHAnsi"/>
        </w:rPr>
        <w:t>viatura.</w:t>
      </w:r>
    </w:p>
    <w:p w14:paraId="759169C6" w14:textId="448E6F3B" w:rsidR="005826ED" w:rsidRDefault="005826ED" w:rsidP="00AD1C55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A </w:t>
      </w:r>
      <w:r w:rsidR="00744E45">
        <w:rPr>
          <w:rFonts w:cstheme="minorHAnsi"/>
        </w:rPr>
        <w:t>D.</w:t>
      </w:r>
      <w:r>
        <w:rPr>
          <w:rFonts w:cstheme="minorHAnsi"/>
        </w:rPr>
        <w:t xml:space="preserve"> ainda informou</w:t>
      </w:r>
      <w:r w:rsidR="000220F3">
        <w:rPr>
          <w:rFonts w:cstheme="minorHAnsi"/>
        </w:rPr>
        <w:t xml:space="preserve">, </w:t>
      </w:r>
      <w:r>
        <w:rPr>
          <w:rFonts w:cstheme="minorHAnsi"/>
        </w:rPr>
        <w:t>em 10.04.2025</w:t>
      </w:r>
      <w:r w:rsidR="000220F3">
        <w:rPr>
          <w:rFonts w:cstheme="minorHAnsi"/>
        </w:rPr>
        <w:t>,</w:t>
      </w:r>
      <w:r>
        <w:rPr>
          <w:rFonts w:cstheme="minorHAnsi"/>
        </w:rPr>
        <w:t xml:space="preserve"> que ao sistema de Infotenimento não é possível de resolver</w:t>
      </w:r>
      <w:r w:rsidR="000220F3">
        <w:rPr>
          <w:rFonts w:cstheme="minorHAnsi"/>
        </w:rPr>
        <w:t>.</w:t>
      </w:r>
    </w:p>
    <w:p w14:paraId="7D918DDA" w14:textId="77777777" w:rsidR="00F51939" w:rsidRDefault="00F51939" w:rsidP="00AD1C55">
      <w:pPr>
        <w:spacing w:after="0"/>
        <w:jc w:val="both"/>
        <w:rPr>
          <w:rFonts w:cstheme="minorHAnsi"/>
        </w:rPr>
      </w:pPr>
    </w:p>
    <w:p w14:paraId="02A6A119" w14:textId="48CEC159" w:rsidR="00F51939" w:rsidRDefault="00F51939" w:rsidP="00AD1C55">
      <w:pPr>
        <w:spacing w:after="0"/>
        <w:jc w:val="both"/>
        <w:rPr>
          <w:rFonts w:cstheme="minorHAnsi"/>
        </w:rPr>
      </w:pPr>
      <w:r>
        <w:rPr>
          <w:rFonts w:cstheme="minorHAnsi"/>
        </w:rPr>
        <w:t>Peticiona danos patrimoniais de €1.003, 52, relativo a valores pagos (€14,90 e €52,57) e orçamentos de reparação (€576,32 das pastilhas de travagem e porta luvas</w:t>
      </w:r>
      <w:r w:rsidR="000220F3">
        <w:rPr>
          <w:rFonts w:cstheme="minorHAnsi"/>
        </w:rPr>
        <w:t>,</w:t>
      </w:r>
      <w:r>
        <w:rPr>
          <w:rFonts w:cstheme="minorHAnsi"/>
        </w:rPr>
        <w:t xml:space="preserve"> e €359,73 da repintura do para-choques traseiro) e danos não patrimoniais </w:t>
      </w:r>
      <w:r w:rsidR="004B393A">
        <w:rPr>
          <w:rFonts w:cstheme="minorHAnsi"/>
        </w:rPr>
        <w:t xml:space="preserve">de €1.000 </w:t>
      </w:r>
      <w:r>
        <w:rPr>
          <w:rFonts w:cstheme="minorHAnsi"/>
        </w:rPr>
        <w:t>(quilómetros que teve de percorrer para resolver a situação, transtorno causado e problema do Infotenimento sem resolução).</w:t>
      </w:r>
    </w:p>
    <w:p w14:paraId="05E4049B" w14:textId="77777777" w:rsidR="00F51939" w:rsidRDefault="00F51939" w:rsidP="00AD1C55">
      <w:pPr>
        <w:spacing w:after="0"/>
        <w:jc w:val="both"/>
        <w:rPr>
          <w:rFonts w:cstheme="minorHAnsi"/>
        </w:rPr>
      </w:pPr>
    </w:p>
    <w:p w14:paraId="2BBC2335" w14:textId="0BCC25B6" w:rsidR="003C7F9B" w:rsidRDefault="004B393A" w:rsidP="00AD1C55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Juntou, cópia de reclamação no Livro de Reclamações, fatura da compra da viatura, comunicações trocadas, fotografias, fatura emitida pela </w:t>
      </w:r>
      <w:r w:rsidR="00744E45">
        <w:rPr>
          <w:rFonts w:cstheme="minorHAnsi"/>
        </w:rPr>
        <w:t>C.</w:t>
      </w:r>
      <w:r>
        <w:rPr>
          <w:rFonts w:cstheme="minorHAnsi"/>
        </w:rPr>
        <w:t xml:space="preserve">, </w:t>
      </w:r>
      <w:r w:rsidR="008B7F1F">
        <w:rPr>
          <w:rFonts w:cstheme="minorHAnsi"/>
        </w:rPr>
        <w:t xml:space="preserve">e </w:t>
      </w:r>
      <w:r w:rsidR="00744E45">
        <w:rPr>
          <w:rFonts w:cstheme="minorHAnsi"/>
        </w:rPr>
        <w:t>E.</w:t>
      </w:r>
      <w:r w:rsidR="008B7F1F">
        <w:rPr>
          <w:rFonts w:cstheme="minorHAnsi"/>
        </w:rPr>
        <w:t xml:space="preserve"> e orçamentos de reparação</w:t>
      </w:r>
      <w:r>
        <w:rPr>
          <w:rFonts w:cstheme="minorHAnsi"/>
        </w:rPr>
        <w:t xml:space="preserve"> (fls</w:t>
      </w:r>
      <w:r w:rsidR="008B7F1F">
        <w:rPr>
          <w:rFonts w:cstheme="minorHAnsi"/>
        </w:rPr>
        <w:t>.</w:t>
      </w:r>
      <w:r>
        <w:rPr>
          <w:rFonts w:cstheme="minorHAnsi"/>
        </w:rPr>
        <w:t xml:space="preserve"> 4 a</w:t>
      </w:r>
      <w:r w:rsidR="008B7F1F">
        <w:rPr>
          <w:rFonts w:cstheme="minorHAnsi"/>
        </w:rPr>
        <w:t xml:space="preserve"> 25).</w:t>
      </w:r>
      <w:r>
        <w:rPr>
          <w:rFonts w:cstheme="minorHAnsi"/>
        </w:rPr>
        <w:t xml:space="preserve"> </w:t>
      </w:r>
    </w:p>
    <w:p w14:paraId="47AF1D40" w14:textId="77777777" w:rsidR="00497778" w:rsidRDefault="00497778" w:rsidP="00AD1C55">
      <w:pPr>
        <w:spacing w:after="0"/>
        <w:jc w:val="both"/>
        <w:rPr>
          <w:rFonts w:cstheme="minorHAnsi"/>
        </w:rPr>
      </w:pPr>
    </w:p>
    <w:p w14:paraId="2324F2B2" w14:textId="77777777" w:rsidR="000220F3" w:rsidRDefault="000220F3" w:rsidP="00A04223">
      <w:pPr>
        <w:spacing w:after="0"/>
        <w:jc w:val="both"/>
        <w:rPr>
          <w:rFonts w:cstheme="minorHAnsi"/>
          <w:b/>
          <w:bCs/>
        </w:rPr>
      </w:pPr>
    </w:p>
    <w:p w14:paraId="3F124451" w14:textId="77777777" w:rsidR="000220F3" w:rsidRDefault="000220F3" w:rsidP="00A04223">
      <w:pPr>
        <w:spacing w:after="0"/>
        <w:jc w:val="both"/>
        <w:rPr>
          <w:rFonts w:cstheme="minorHAnsi"/>
          <w:b/>
          <w:bCs/>
        </w:rPr>
      </w:pPr>
    </w:p>
    <w:p w14:paraId="665B4E57" w14:textId="77777777" w:rsidR="000220F3" w:rsidRDefault="000220F3" w:rsidP="00A04223">
      <w:pPr>
        <w:spacing w:after="0"/>
        <w:jc w:val="both"/>
        <w:rPr>
          <w:rFonts w:cstheme="minorHAnsi"/>
          <w:b/>
          <w:bCs/>
        </w:rPr>
      </w:pPr>
    </w:p>
    <w:p w14:paraId="443B538D" w14:textId="77777777" w:rsidR="000220F3" w:rsidRDefault="000220F3" w:rsidP="00A04223">
      <w:pPr>
        <w:spacing w:after="0"/>
        <w:jc w:val="both"/>
        <w:rPr>
          <w:rFonts w:cstheme="minorHAnsi"/>
          <w:b/>
          <w:bCs/>
        </w:rPr>
      </w:pPr>
    </w:p>
    <w:p w14:paraId="4CEF1835" w14:textId="77777777" w:rsidR="000220F3" w:rsidRDefault="000220F3" w:rsidP="00A04223">
      <w:pPr>
        <w:spacing w:after="0"/>
        <w:jc w:val="both"/>
        <w:rPr>
          <w:rFonts w:cstheme="minorHAnsi"/>
          <w:b/>
          <w:bCs/>
        </w:rPr>
      </w:pPr>
    </w:p>
    <w:p w14:paraId="5F7F1B5E" w14:textId="77777777" w:rsidR="000220F3" w:rsidRDefault="000220F3" w:rsidP="00A04223">
      <w:pPr>
        <w:spacing w:after="0"/>
        <w:jc w:val="both"/>
        <w:rPr>
          <w:rFonts w:cstheme="minorHAnsi"/>
          <w:b/>
          <w:bCs/>
        </w:rPr>
      </w:pPr>
    </w:p>
    <w:p w14:paraId="6C86A6AE" w14:textId="77777777" w:rsidR="000220F3" w:rsidRDefault="000220F3" w:rsidP="00A04223">
      <w:pPr>
        <w:spacing w:after="0"/>
        <w:jc w:val="both"/>
        <w:rPr>
          <w:rFonts w:cstheme="minorHAnsi"/>
          <w:b/>
          <w:bCs/>
        </w:rPr>
      </w:pPr>
    </w:p>
    <w:p w14:paraId="5CE43CA9" w14:textId="191BD577" w:rsidR="00AF10DB" w:rsidRPr="005B4905" w:rsidRDefault="00A04223" w:rsidP="00A04223">
      <w:pPr>
        <w:spacing w:after="0"/>
        <w:jc w:val="both"/>
        <w:rPr>
          <w:rFonts w:cstheme="minorHAnsi"/>
        </w:rPr>
      </w:pPr>
      <w:r w:rsidRPr="00E7755A">
        <w:rPr>
          <w:rFonts w:cstheme="minorHAnsi"/>
          <w:b/>
          <w:bCs/>
        </w:rPr>
        <w:t>1.</w:t>
      </w:r>
      <w:r w:rsidR="006C56CB" w:rsidRPr="00E7755A">
        <w:rPr>
          <w:rFonts w:cstheme="minorHAnsi"/>
          <w:b/>
          <w:bCs/>
        </w:rPr>
        <w:t>2</w:t>
      </w:r>
      <w:r w:rsidRPr="00E7755A">
        <w:rPr>
          <w:rFonts w:cstheme="minorHAnsi"/>
          <w:b/>
          <w:bCs/>
        </w:rPr>
        <w:t>.</w:t>
      </w:r>
      <w:r w:rsidRPr="00E7755A">
        <w:rPr>
          <w:rFonts w:cstheme="minorHAnsi"/>
        </w:rPr>
        <w:t xml:space="preserve"> </w:t>
      </w:r>
      <w:r w:rsidRPr="005B4905">
        <w:rPr>
          <w:rFonts w:cstheme="minorHAnsi"/>
        </w:rPr>
        <w:t xml:space="preserve">A Demandada </w:t>
      </w:r>
      <w:r w:rsidR="00744E45">
        <w:rPr>
          <w:rFonts w:cstheme="minorHAnsi"/>
          <w:b/>
          <w:bCs/>
        </w:rPr>
        <w:t>B</w:t>
      </w:r>
      <w:r w:rsidR="005D0965" w:rsidRPr="005B4905">
        <w:rPr>
          <w:rFonts w:cstheme="minorHAnsi"/>
          <w:b/>
          <w:bCs/>
        </w:rPr>
        <w:t>.</w:t>
      </w:r>
      <w:r w:rsidR="00B634A6" w:rsidRPr="005B4905">
        <w:rPr>
          <w:rFonts w:cstheme="minorHAnsi"/>
        </w:rPr>
        <w:t xml:space="preserve"> </w:t>
      </w:r>
      <w:r w:rsidRPr="005B4905">
        <w:rPr>
          <w:rFonts w:cstheme="minorHAnsi"/>
        </w:rPr>
        <w:t xml:space="preserve">contestou </w:t>
      </w:r>
      <w:r w:rsidR="00AF10DB" w:rsidRPr="005B4905">
        <w:rPr>
          <w:rFonts w:cstheme="minorHAnsi"/>
        </w:rPr>
        <w:t>nos seguintes termos</w:t>
      </w:r>
      <w:r w:rsidR="005B4905">
        <w:rPr>
          <w:rFonts w:cstheme="minorHAnsi"/>
        </w:rPr>
        <w:t xml:space="preserve"> e refere</w:t>
      </w:r>
    </w:p>
    <w:p w14:paraId="5A7112CE" w14:textId="77777777" w:rsidR="00AF10DB" w:rsidRDefault="00AF10DB" w:rsidP="00A04223">
      <w:pPr>
        <w:spacing w:after="0"/>
        <w:jc w:val="both"/>
        <w:rPr>
          <w:rFonts w:cstheme="minorHAnsi"/>
        </w:rPr>
      </w:pPr>
    </w:p>
    <w:p w14:paraId="6FBB0C36" w14:textId="10A8315B" w:rsidR="008B7F1F" w:rsidRDefault="008B7F1F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>Confirma a compra do veículo em causa no dia 28.02.2025</w:t>
      </w:r>
      <w:r w:rsidR="00A22A25">
        <w:rPr>
          <w:rFonts w:cstheme="minorHAnsi"/>
        </w:rPr>
        <w:t xml:space="preserve"> e que</w:t>
      </w:r>
      <w:r w:rsidR="00F13AFA">
        <w:rPr>
          <w:rFonts w:cstheme="minorHAnsi"/>
        </w:rPr>
        <w:t>,</w:t>
      </w:r>
      <w:r w:rsidR="00A22A25">
        <w:rPr>
          <w:rFonts w:cstheme="minorHAnsi"/>
        </w:rPr>
        <w:t xml:space="preserve"> em </w:t>
      </w:r>
      <w:r>
        <w:rPr>
          <w:rFonts w:cstheme="minorHAnsi"/>
        </w:rPr>
        <w:t>03.03.2025, o Demandante enviou um mail a comunicar a existência do r</w:t>
      </w:r>
      <w:r w:rsidR="00A22A25">
        <w:rPr>
          <w:rFonts w:cstheme="minorHAnsi"/>
        </w:rPr>
        <w:t xml:space="preserve">uído </w:t>
      </w:r>
      <w:r>
        <w:rPr>
          <w:rFonts w:cstheme="minorHAnsi"/>
        </w:rPr>
        <w:t>alegadamente prove</w:t>
      </w:r>
      <w:r w:rsidR="00A22A25">
        <w:rPr>
          <w:rFonts w:cstheme="minorHAnsi"/>
        </w:rPr>
        <w:t xml:space="preserve">niente </w:t>
      </w:r>
      <w:r>
        <w:rPr>
          <w:rFonts w:cstheme="minorHAnsi"/>
        </w:rPr>
        <w:t xml:space="preserve">das rodas dianteiras </w:t>
      </w:r>
      <w:r w:rsidRPr="00A22A25">
        <w:rPr>
          <w:rFonts w:cstheme="minorHAnsi"/>
          <w:i/>
          <w:iCs/>
        </w:rPr>
        <w:t>“ao passar em piso mais irregular, pequenos buracos na via e calçada</w:t>
      </w:r>
      <w:r>
        <w:rPr>
          <w:rFonts w:cstheme="minorHAnsi"/>
        </w:rPr>
        <w:t>”</w:t>
      </w:r>
      <w:r w:rsidR="000220F3">
        <w:rPr>
          <w:rFonts w:cstheme="minorHAnsi"/>
        </w:rPr>
        <w:t>.</w:t>
      </w:r>
    </w:p>
    <w:p w14:paraId="0ACC808E" w14:textId="30F20CBD" w:rsidR="008B7F1F" w:rsidRDefault="008B7F1F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De imediato, a Demandada </w:t>
      </w:r>
      <w:r w:rsidR="00A22A25">
        <w:rPr>
          <w:rFonts w:cstheme="minorHAnsi"/>
        </w:rPr>
        <w:t xml:space="preserve">ter-se-á prontificado </w:t>
      </w:r>
      <w:r>
        <w:rPr>
          <w:rFonts w:cstheme="minorHAnsi"/>
        </w:rPr>
        <w:t xml:space="preserve">a realizar </w:t>
      </w:r>
      <w:r w:rsidR="00A22A25">
        <w:rPr>
          <w:rFonts w:cstheme="minorHAnsi"/>
        </w:rPr>
        <w:t>diagnóstico</w:t>
      </w:r>
      <w:r>
        <w:rPr>
          <w:rFonts w:cstheme="minorHAnsi"/>
        </w:rPr>
        <w:t>,</w:t>
      </w:r>
      <w:r w:rsidR="00A22A25">
        <w:rPr>
          <w:rFonts w:cstheme="minorHAnsi"/>
        </w:rPr>
        <w:t xml:space="preserve"> que ficou agendado </w:t>
      </w:r>
      <w:r>
        <w:rPr>
          <w:rFonts w:cstheme="minorHAnsi"/>
        </w:rPr>
        <w:t>para 2</w:t>
      </w:r>
      <w:r w:rsidR="00F13AFA">
        <w:rPr>
          <w:rFonts w:cstheme="minorHAnsi"/>
        </w:rPr>
        <w:t>7</w:t>
      </w:r>
      <w:r>
        <w:rPr>
          <w:rFonts w:cstheme="minorHAnsi"/>
        </w:rPr>
        <w:t xml:space="preserve"> de março</w:t>
      </w:r>
      <w:r w:rsidR="00A22A25">
        <w:rPr>
          <w:rFonts w:cstheme="minorHAnsi"/>
        </w:rPr>
        <w:t xml:space="preserve">, depois </w:t>
      </w:r>
      <w:r>
        <w:rPr>
          <w:rFonts w:cstheme="minorHAnsi"/>
        </w:rPr>
        <w:t xml:space="preserve">antecipado para </w:t>
      </w:r>
      <w:r w:rsidR="00A22A25">
        <w:rPr>
          <w:rFonts w:cstheme="minorHAnsi"/>
        </w:rPr>
        <w:t xml:space="preserve">o </w:t>
      </w:r>
      <w:r>
        <w:rPr>
          <w:rFonts w:cstheme="minorHAnsi"/>
        </w:rPr>
        <w:t xml:space="preserve">dia 13, </w:t>
      </w:r>
      <w:r w:rsidR="00A22A25">
        <w:rPr>
          <w:rFonts w:cstheme="minorHAnsi"/>
        </w:rPr>
        <w:t>atento</w:t>
      </w:r>
      <w:r>
        <w:rPr>
          <w:rFonts w:cstheme="minorHAnsi"/>
        </w:rPr>
        <w:t xml:space="preserve"> o agravamento verificado pelo Demandante.</w:t>
      </w:r>
    </w:p>
    <w:p w14:paraId="5B789631" w14:textId="1A25631C" w:rsidR="008B7F1F" w:rsidRDefault="00A22A25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>Refere que o</w:t>
      </w:r>
      <w:r w:rsidR="008B7F1F">
        <w:rPr>
          <w:rFonts w:cstheme="minorHAnsi"/>
        </w:rPr>
        <w:t xml:space="preserve"> </w:t>
      </w:r>
      <w:r>
        <w:rPr>
          <w:rFonts w:cstheme="minorHAnsi"/>
        </w:rPr>
        <w:t>veículo</w:t>
      </w:r>
      <w:r w:rsidR="008B7F1F">
        <w:rPr>
          <w:rFonts w:cstheme="minorHAnsi"/>
        </w:rPr>
        <w:t xml:space="preserve"> foi e</w:t>
      </w:r>
      <w:r>
        <w:rPr>
          <w:rFonts w:cstheme="minorHAnsi"/>
        </w:rPr>
        <w:t>n</w:t>
      </w:r>
      <w:r w:rsidR="008B7F1F">
        <w:rPr>
          <w:rFonts w:cstheme="minorHAnsi"/>
        </w:rPr>
        <w:t xml:space="preserve">tão verificado pelos </w:t>
      </w:r>
      <w:r>
        <w:rPr>
          <w:rFonts w:cstheme="minorHAnsi"/>
        </w:rPr>
        <w:t>mecânicos</w:t>
      </w:r>
      <w:r w:rsidR="008B7F1F">
        <w:rPr>
          <w:rFonts w:cstheme="minorHAnsi"/>
        </w:rPr>
        <w:t xml:space="preserve"> da Demandada </w:t>
      </w:r>
      <w:r w:rsidR="0042473C">
        <w:rPr>
          <w:rFonts w:cstheme="minorHAnsi"/>
        </w:rPr>
        <w:t xml:space="preserve">que não </w:t>
      </w:r>
      <w:r>
        <w:rPr>
          <w:rFonts w:cstheme="minorHAnsi"/>
        </w:rPr>
        <w:t>identificaram</w:t>
      </w:r>
      <w:r w:rsidR="0042473C">
        <w:rPr>
          <w:rFonts w:cstheme="minorHAnsi"/>
        </w:rPr>
        <w:t xml:space="preserve"> qualquer problema de travagem nem a necessidade de substituição de peças.</w:t>
      </w:r>
    </w:p>
    <w:p w14:paraId="0FC38EA9" w14:textId="1B6EDFA3" w:rsidR="0042473C" w:rsidRDefault="0042473C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>Pelo que</w:t>
      </w:r>
      <w:r w:rsidR="00A22A25">
        <w:rPr>
          <w:rFonts w:cstheme="minorHAnsi"/>
        </w:rPr>
        <w:t>,</w:t>
      </w:r>
      <w:r>
        <w:rPr>
          <w:rFonts w:cstheme="minorHAnsi"/>
        </w:rPr>
        <w:t xml:space="preserve"> estranha</w:t>
      </w:r>
      <w:r w:rsidR="00A22A25">
        <w:rPr>
          <w:rFonts w:cstheme="minorHAnsi"/>
        </w:rPr>
        <w:t>,</w:t>
      </w:r>
      <w:r>
        <w:rPr>
          <w:rFonts w:cstheme="minorHAnsi"/>
        </w:rPr>
        <w:t xml:space="preserve"> que o Demandante, por sua </w:t>
      </w:r>
      <w:r w:rsidR="00A22A25">
        <w:rPr>
          <w:rFonts w:cstheme="minorHAnsi"/>
        </w:rPr>
        <w:t>iniciativa</w:t>
      </w:r>
      <w:r>
        <w:rPr>
          <w:rFonts w:cstheme="minorHAnsi"/>
        </w:rPr>
        <w:t xml:space="preserve"> tenha levado o </w:t>
      </w:r>
      <w:r w:rsidR="00A22A25">
        <w:rPr>
          <w:rFonts w:cstheme="minorHAnsi"/>
        </w:rPr>
        <w:t>veículo</w:t>
      </w:r>
      <w:r>
        <w:rPr>
          <w:rFonts w:cstheme="minorHAnsi"/>
        </w:rPr>
        <w:t xml:space="preserve"> a outra oficina no dia seguinte (</w:t>
      </w:r>
      <w:r w:rsidR="00744E45">
        <w:rPr>
          <w:rFonts w:cstheme="minorHAnsi"/>
        </w:rPr>
        <w:t>C.</w:t>
      </w:r>
      <w:r>
        <w:rPr>
          <w:rFonts w:cstheme="minorHAnsi"/>
        </w:rPr>
        <w:t>) e esta tivesse informado que todas as juntas dos braços tinham siso lubrificadas e pareciam ter folga excessiva.</w:t>
      </w:r>
    </w:p>
    <w:p w14:paraId="12662A22" w14:textId="050FE668" w:rsidR="0042473C" w:rsidRDefault="0042473C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Mas, ainda, assim, por mail de 17 de março, solicitou ao </w:t>
      </w:r>
      <w:r w:rsidR="00A22A25">
        <w:rPr>
          <w:rFonts w:cstheme="minorHAnsi"/>
        </w:rPr>
        <w:t>Demandante</w:t>
      </w:r>
      <w:r>
        <w:rPr>
          <w:rFonts w:cstheme="minorHAnsi"/>
        </w:rPr>
        <w:t xml:space="preserve"> para fazer chegar a viatura </w:t>
      </w:r>
      <w:r w:rsidR="00A22A25">
        <w:rPr>
          <w:rFonts w:cstheme="minorHAnsi"/>
        </w:rPr>
        <w:t>às</w:t>
      </w:r>
      <w:r>
        <w:rPr>
          <w:rFonts w:cstheme="minorHAnsi"/>
        </w:rPr>
        <w:t xml:space="preserve"> suas </w:t>
      </w:r>
      <w:r w:rsidR="00A22A25">
        <w:rPr>
          <w:rFonts w:cstheme="minorHAnsi"/>
        </w:rPr>
        <w:t>instalações</w:t>
      </w:r>
      <w:r>
        <w:rPr>
          <w:rFonts w:cstheme="minorHAnsi"/>
        </w:rPr>
        <w:t xml:space="preserve"> para verificar o alegado, tendo este referido que precisava do </w:t>
      </w:r>
      <w:r w:rsidR="00A22A25">
        <w:rPr>
          <w:rFonts w:cstheme="minorHAnsi"/>
        </w:rPr>
        <w:t>veículo</w:t>
      </w:r>
      <w:r>
        <w:rPr>
          <w:rFonts w:cstheme="minorHAnsi"/>
        </w:rPr>
        <w:t xml:space="preserve"> para </w:t>
      </w:r>
      <w:r w:rsidR="00A22A25">
        <w:rPr>
          <w:rFonts w:cstheme="minorHAnsi"/>
        </w:rPr>
        <w:t>trabalhar</w:t>
      </w:r>
      <w:r>
        <w:rPr>
          <w:rFonts w:cstheme="minorHAnsi"/>
        </w:rPr>
        <w:t xml:space="preserve"> e não tinha possibilidade de o fazer.</w:t>
      </w:r>
    </w:p>
    <w:p w14:paraId="4F44C0D6" w14:textId="663777FA" w:rsidR="0042473C" w:rsidRDefault="0042473C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Em 28.03.2025, já depois de o Demandante ter estado na </w:t>
      </w:r>
      <w:r w:rsidR="00744E45">
        <w:rPr>
          <w:rFonts w:cstheme="minorHAnsi"/>
        </w:rPr>
        <w:t xml:space="preserve">C. </w:t>
      </w:r>
      <w:r>
        <w:rPr>
          <w:rFonts w:cstheme="minorHAnsi"/>
        </w:rPr>
        <w:t xml:space="preserve">e o </w:t>
      </w:r>
      <w:r w:rsidR="00A22A25">
        <w:rPr>
          <w:rFonts w:cstheme="minorHAnsi"/>
        </w:rPr>
        <w:t>veículo</w:t>
      </w:r>
      <w:r>
        <w:rPr>
          <w:rFonts w:cstheme="minorHAnsi"/>
        </w:rPr>
        <w:t xml:space="preserve"> intervencionado pela </w:t>
      </w:r>
      <w:r w:rsidR="00744E45">
        <w:rPr>
          <w:rFonts w:cstheme="minorHAnsi"/>
        </w:rPr>
        <w:t>D.</w:t>
      </w:r>
      <w:r>
        <w:rPr>
          <w:rFonts w:cstheme="minorHAnsi"/>
        </w:rPr>
        <w:t xml:space="preserve">, o Demandante remeteu um email à Demandada onde cancelou o agendamento para </w:t>
      </w:r>
      <w:r w:rsidR="00A22A25">
        <w:rPr>
          <w:rFonts w:cstheme="minorHAnsi"/>
        </w:rPr>
        <w:t>diagnóstico</w:t>
      </w:r>
      <w:r>
        <w:rPr>
          <w:rFonts w:cstheme="minorHAnsi"/>
        </w:rPr>
        <w:t xml:space="preserve"> do </w:t>
      </w:r>
      <w:r w:rsidR="00A22A25">
        <w:rPr>
          <w:rFonts w:cstheme="minorHAnsi"/>
        </w:rPr>
        <w:t>veículo</w:t>
      </w:r>
      <w:r>
        <w:rPr>
          <w:rFonts w:cstheme="minorHAnsi"/>
        </w:rPr>
        <w:t xml:space="preserve"> </w:t>
      </w:r>
      <w:r w:rsidR="00A22A25">
        <w:rPr>
          <w:rFonts w:cstheme="minorHAnsi"/>
        </w:rPr>
        <w:t>previamente</w:t>
      </w:r>
      <w:r>
        <w:rPr>
          <w:rFonts w:cstheme="minorHAnsi"/>
        </w:rPr>
        <w:t xml:space="preserve"> acordado para 3.04.2025, denunciou os supostos defeitos e solicitou o pagamento de indemnização – invocando</w:t>
      </w:r>
      <w:r w:rsidR="000220F3">
        <w:rPr>
          <w:rFonts w:cstheme="minorHAnsi"/>
        </w:rPr>
        <w:t>:</w:t>
      </w:r>
    </w:p>
    <w:p w14:paraId="411EBB8F" w14:textId="5C94DEC0" w:rsidR="0042473C" w:rsidRDefault="0042473C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A22A25">
        <w:rPr>
          <w:rFonts w:cstheme="minorHAnsi"/>
        </w:rPr>
        <w:t>Substituição</w:t>
      </w:r>
      <w:r>
        <w:rPr>
          <w:rFonts w:cstheme="minorHAnsi"/>
        </w:rPr>
        <w:t xml:space="preserve"> das pastilhas de travão sem aviso prévio (não obstante ter afirmado anteriormente que na oficina </w:t>
      </w:r>
      <w:r w:rsidR="00744E45">
        <w:rPr>
          <w:rFonts w:cstheme="minorHAnsi"/>
        </w:rPr>
        <w:t xml:space="preserve">C. </w:t>
      </w:r>
      <w:r>
        <w:rPr>
          <w:rFonts w:cstheme="minorHAnsi"/>
        </w:rPr>
        <w:t xml:space="preserve">o </w:t>
      </w:r>
      <w:r w:rsidR="00A22A25">
        <w:rPr>
          <w:rFonts w:cstheme="minorHAnsi"/>
        </w:rPr>
        <w:t>informaram</w:t>
      </w:r>
      <w:r>
        <w:rPr>
          <w:rFonts w:cstheme="minorHAnsi"/>
        </w:rPr>
        <w:t xml:space="preserve"> que os braços </w:t>
      </w:r>
      <w:r w:rsidR="00A22A25">
        <w:rPr>
          <w:rFonts w:cstheme="minorHAnsi"/>
        </w:rPr>
        <w:t>d</w:t>
      </w:r>
      <w:r>
        <w:rPr>
          <w:rFonts w:cstheme="minorHAnsi"/>
        </w:rPr>
        <w:t xml:space="preserve">a suspensão tinham siso </w:t>
      </w:r>
      <w:r w:rsidR="00A22A25">
        <w:rPr>
          <w:rFonts w:cstheme="minorHAnsi"/>
        </w:rPr>
        <w:t>lubrificados)</w:t>
      </w:r>
    </w:p>
    <w:p w14:paraId="0DC91B57" w14:textId="644E8AC3" w:rsidR="0042473C" w:rsidRDefault="0042473C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A22A25">
        <w:rPr>
          <w:rFonts w:cstheme="minorHAnsi"/>
        </w:rPr>
        <w:t>Software</w:t>
      </w:r>
      <w:r>
        <w:rPr>
          <w:rFonts w:cstheme="minorHAnsi"/>
        </w:rPr>
        <w:t xml:space="preserve"> do infotainment adulterado</w:t>
      </w:r>
    </w:p>
    <w:p w14:paraId="2A91545C" w14:textId="467D3D38" w:rsidR="0042473C" w:rsidRDefault="0042473C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>-</w:t>
      </w:r>
      <w:r w:rsidR="00A22A25">
        <w:rPr>
          <w:rFonts w:cstheme="minorHAnsi"/>
        </w:rPr>
        <w:t xml:space="preserve"> Defeitos</w:t>
      </w:r>
      <w:r>
        <w:rPr>
          <w:rFonts w:cstheme="minorHAnsi"/>
        </w:rPr>
        <w:t xml:space="preserve"> de chaparia e pint</w:t>
      </w:r>
      <w:r w:rsidR="00A22A25">
        <w:rPr>
          <w:rFonts w:cstheme="minorHAnsi"/>
        </w:rPr>
        <w:t>ura</w:t>
      </w:r>
      <w:r>
        <w:rPr>
          <w:rFonts w:cstheme="minorHAnsi"/>
        </w:rPr>
        <w:t xml:space="preserve"> que não se verificaram </w:t>
      </w:r>
      <w:r w:rsidR="00A22A25">
        <w:rPr>
          <w:rFonts w:cstheme="minorHAnsi"/>
        </w:rPr>
        <w:t>n</w:t>
      </w:r>
      <w:r>
        <w:rPr>
          <w:rFonts w:cstheme="minorHAnsi"/>
        </w:rPr>
        <w:t>o mo</w:t>
      </w:r>
      <w:r w:rsidR="00281C13">
        <w:rPr>
          <w:rFonts w:cstheme="minorHAnsi"/>
        </w:rPr>
        <w:t xml:space="preserve">mento </w:t>
      </w:r>
      <w:r>
        <w:rPr>
          <w:rFonts w:cstheme="minorHAnsi"/>
        </w:rPr>
        <w:t xml:space="preserve">da visualização e compra do </w:t>
      </w:r>
      <w:r w:rsidR="00A22A25">
        <w:rPr>
          <w:rFonts w:cstheme="minorHAnsi"/>
        </w:rPr>
        <w:t>veículo</w:t>
      </w:r>
      <w:r>
        <w:rPr>
          <w:rFonts w:cstheme="minorHAnsi"/>
        </w:rPr>
        <w:t xml:space="preserve">; </w:t>
      </w:r>
      <w:r w:rsidR="00A22A25">
        <w:rPr>
          <w:rFonts w:cstheme="minorHAnsi"/>
        </w:rPr>
        <w:t>matrícula</w:t>
      </w:r>
      <w:r>
        <w:rPr>
          <w:rFonts w:cstheme="minorHAnsi"/>
        </w:rPr>
        <w:t xml:space="preserve"> fixada com </w:t>
      </w:r>
      <w:r w:rsidR="00A22A25">
        <w:rPr>
          <w:rFonts w:cstheme="minorHAnsi"/>
        </w:rPr>
        <w:t>número</w:t>
      </w:r>
      <w:r>
        <w:rPr>
          <w:rFonts w:cstheme="minorHAnsi"/>
        </w:rPr>
        <w:t xml:space="preserve"> </w:t>
      </w:r>
      <w:r w:rsidR="00A22A25">
        <w:rPr>
          <w:rFonts w:cstheme="minorHAnsi"/>
        </w:rPr>
        <w:t>excessivo</w:t>
      </w:r>
      <w:r>
        <w:rPr>
          <w:rFonts w:cstheme="minorHAnsi"/>
        </w:rPr>
        <w:t xml:space="preserve"> de parafusos</w:t>
      </w:r>
    </w:p>
    <w:p w14:paraId="6CCFEB8D" w14:textId="77777777" w:rsidR="00281C13" w:rsidRDefault="00281C13" w:rsidP="00A04223">
      <w:pPr>
        <w:spacing w:after="0"/>
        <w:jc w:val="both"/>
        <w:rPr>
          <w:rFonts w:cstheme="minorHAnsi"/>
        </w:rPr>
      </w:pPr>
    </w:p>
    <w:p w14:paraId="3CDFF32A" w14:textId="4DA27784" w:rsidR="0042473C" w:rsidRDefault="0042473C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E solicita, redução do preço do </w:t>
      </w:r>
      <w:r w:rsidR="00A22A25">
        <w:rPr>
          <w:rFonts w:cstheme="minorHAnsi"/>
        </w:rPr>
        <w:t>veículo</w:t>
      </w:r>
      <w:r>
        <w:rPr>
          <w:rFonts w:cstheme="minorHAnsi"/>
        </w:rPr>
        <w:t xml:space="preserve"> ou em alternativa a resolução do contrato</w:t>
      </w:r>
    </w:p>
    <w:p w14:paraId="3789F23B" w14:textId="77777777" w:rsidR="0042473C" w:rsidRDefault="0042473C" w:rsidP="00A04223">
      <w:pPr>
        <w:spacing w:after="0"/>
        <w:jc w:val="both"/>
        <w:rPr>
          <w:rFonts w:cstheme="minorHAnsi"/>
        </w:rPr>
      </w:pPr>
    </w:p>
    <w:p w14:paraId="2C235380" w14:textId="5103FCF6" w:rsidR="0042473C" w:rsidRDefault="00A22A25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>Q</w:t>
      </w:r>
      <w:r w:rsidR="0042473C">
        <w:rPr>
          <w:rFonts w:cstheme="minorHAnsi"/>
        </w:rPr>
        <w:t>uer da fatura que junta</w:t>
      </w:r>
      <w:r>
        <w:rPr>
          <w:rFonts w:cstheme="minorHAnsi"/>
        </w:rPr>
        <w:t>,</w:t>
      </w:r>
      <w:r w:rsidR="0042473C">
        <w:rPr>
          <w:rFonts w:cstheme="minorHAnsi"/>
        </w:rPr>
        <w:t xml:space="preserve"> quer da </w:t>
      </w:r>
      <w:r>
        <w:rPr>
          <w:rFonts w:cstheme="minorHAnsi"/>
        </w:rPr>
        <w:t>o</w:t>
      </w:r>
      <w:r w:rsidR="0042473C">
        <w:rPr>
          <w:rFonts w:cstheme="minorHAnsi"/>
        </w:rPr>
        <w:t xml:space="preserve">rdem de </w:t>
      </w:r>
      <w:r>
        <w:rPr>
          <w:rFonts w:cstheme="minorHAnsi"/>
        </w:rPr>
        <w:t xml:space="preserve">reparação </w:t>
      </w:r>
      <w:r w:rsidR="0042473C">
        <w:rPr>
          <w:rFonts w:cstheme="minorHAnsi"/>
        </w:rPr>
        <w:t>resulta</w:t>
      </w:r>
      <w:r>
        <w:rPr>
          <w:rFonts w:cstheme="minorHAnsi"/>
        </w:rPr>
        <w:t>,</w:t>
      </w:r>
      <w:r w:rsidR="0042473C">
        <w:rPr>
          <w:rFonts w:cstheme="minorHAnsi"/>
        </w:rPr>
        <w:t xml:space="preserve"> inequivocamente</w:t>
      </w:r>
      <w:r>
        <w:rPr>
          <w:rFonts w:cstheme="minorHAnsi"/>
        </w:rPr>
        <w:t>,</w:t>
      </w:r>
      <w:r w:rsidR="0042473C">
        <w:rPr>
          <w:rFonts w:cstheme="minorHAnsi"/>
        </w:rPr>
        <w:t xml:space="preserve"> que o </w:t>
      </w:r>
      <w:r>
        <w:rPr>
          <w:rFonts w:cstheme="minorHAnsi"/>
        </w:rPr>
        <w:t>veículo</w:t>
      </w:r>
      <w:r w:rsidR="0042473C">
        <w:rPr>
          <w:rFonts w:cstheme="minorHAnsi"/>
        </w:rPr>
        <w:t xml:space="preserve"> esteve na oficina da </w:t>
      </w:r>
      <w:r w:rsidR="00744E45">
        <w:rPr>
          <w:rFonts w:cstheme="minorHAnsi"/>
        </w:rPr>
        <w:t>D.</w:t>
      </w:r>
      <w:r w:rsidR="0042473C">
        <w:rPr>
          <w:rFonts w:cstheme="minorHAnsi"/>
        </w:rPr>
        <w:t xml:space="preserve"> e o Demandante deu </w:t>
      </w:r>
      <w:r>
        <w:rPr>
          <w:rFonts w:cstheme="minorHAnsi"/>
        </w:rPr>
        <w:t>o</w:t>
      </w:r>
      <w:r w:rsidR="0042473C">
        <w:rPr>
          <w:rFonts w:cstheme="minorHAnsi"/>
        </w:rPr>
        <w:t>rdem de Reparação do mesmo a 24.03.2025</w:t>
      </w:r>
      <w:r w:rsidR="000220F3">
        <w:rPr>
          <w:rFonts w:cstheme="minorHAnsi"/>
        </w:rPr>
        <w:t>.</w:t>
      </w:r>
    </w:p>
    <w:p w14:paraId="27DAFF1B" w14:textId="6EE3117C" w:rsidR="0042473C" w:rsidRDefault="0042473C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>Pelo que</w:t>
      </w:r>
      <w:r w:rsidR="00A22A25">
        <w:rPr>
          <w:rFonts w:cstheme="minorHAnsi"/>
        </w:rPr>
        <w:t xml:space="preserve">, </w:t>
      </w:r>
      <w:r>
        <w:rPr>
          <w:rFonts w:cstheme="minorHAnsi"/>
        </w:rPr>
        <w:t xml:space="preserve">não só não </w:t>
      </w:r>
      <w:r w:rsidR="00A22A25">
        <w:rPr>
          <w:rFonts w:cstheme="minorHAnsi"/>
        </w:rPr>
        <w:t>permitiu</w:t>
      </w:r>
      <w:r>
        <w:rPr>
          <w:rFonts w:cstheme="minorHAnsi"/>
        </w:rPr>
        <w:t xml:space="preserve"> que a </w:t>
      </w:r>
      <w:r w:rsidR="00A22A25">
        <w:rPr>
          <w:rFonts w:cstheme="minorHAnsi"/>
        </w:rPr>
        <w:t>Demandada</w:t>
      </w:r>
      <w:r>
        <w:rPr>
          <w:rFonts w:cstheme="minorHAnsi"/>
        </w:rPr>
        <w:t xml:space="preserve"> verificasse a o suposto barulho da viatura como decidiu colocar o </w:t>
      </w:r>
      <w:r w:rsidR="00A22A25">
        <w:rPr>
          <w:rFonts w:cstheme="minorHAnsi"/>
        </w:rPr>
        <w:t>veículo</w:t>
      </w:r>
      <w:r>
        <w:rPr>
          <w:rFonts w:cstheme="minorHAnsi"/>
        </w:rPr>
        <w:t xml:space="preserve"> a reparar </w:t>
      </w:r>
      <w:r w:rsidR="00A22A25">
        <w:rPr>
          <w:rFonts w:cstheme="minorHAnsi"/>
        </w:rPr>
        <w:t>n</w:t>
      </w:r>
      <w:r>
        <w:rPr>
          <w:rFonts w:cstheme="minorHAnsi"/>
        </w:rPr>
        <w:t>o concessionário sem conhecimento à Demandada que tinha agendado a verificação para o dia 3.04.2025.</w:t>
      </w:r>
    </w:p>
    <w:p w14:paraId="49607F7E" w14:textId="0CA0C4AA" w:rsidR="0042473C" w:rsidRDefault="0042473C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Só quatro dias depois do </w:t>
      </w:r>
      <w:r w:rsidR="00A22A25">
        <w:rPr>
          <w:rFonts w:cstheme="minorHAnsi"/>
        </w:rPr>
        <w:t>veículo</w:t>
      </w:r>
      <w:r>
        <w:rPr>
          <w:rFonts w:cstheme="minorHAnsi"/>
        </w:rPr>
        <w:t xml:space="preserve"> ter sido reparado no concessionário, o Demandante enviou um mail </w:t>
      </w:r>
      <w:r w:rsidR="00281C13">
        <w:rPr>
          <w:rFonts w:cstheme="minorHAnsi"/>
        </w:rPr>
        <w:t>à</w:t>
      </w:r>
      <w:r>
        <w:rPr>
          <w:rFonts w:cstheme="minorHAnsi"/>
        </w:rPr>
        <w:t xml:space="preserve"> Demandada em 28.03.2025, “</w:t>
      </w:r>
      <w:r w:rsidRPr="00281C13">
        <w:rPr>
          <w:rFonts w:cstheme="minorHAnsi"/>
          <w:i/>
          <w:iCs/>
        </w:rPr>
        <w:t>Reparação por vícios Ocultos e Pedido de Indemnização</w:t>
      </w:r>
      <w:r>
        <w:rPr>
          <w:rFonts w:cstheme="minorHAnsi"/>
        </w:rPr>
        <w:t>”</w:t>
      </w:r>
      <w:r w:rsidR="000220F3">
        <w:rPr>
          <w:rFonts w:cstheme="minorHAnsi"/>
        </w:rPr>
        <w:t>.</w:t>
      </w:r>
    </w:p>
    <w:p w14:paraId="21540BA0" w14:textId="07EED6B5" w:rsidR="00B16CF1" w:rsidRDefault="00B16CF1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>Assim, conclui</w:t>
      </w:r>
    </w:p>
    <w:p w14:paraId="77B5C1CE" w14:textId="77777777" w:rsidR="000220F3" w:rsidRDefault="000220F3" w:rsidP="00A04223">
      <w:pPr>
        <w:spacing w:after="0"/>
        <w:jc w:val="both"/>
        <w:rPr>
          <w:rFonts w:cstheme="minorHAnsi"/>
        </w:rPr>
      </w:pPr>
    </w:p>
    <w:p w14:paraId="27A35051" w14:textId="77777777" w:rsidR="000220F3" w:rsidRDefault="000220F3" w:rsidP="00A04223">
      <w:pPr>
        <w:spacing w:after="0"/>
        <w:jc w:val="both"/>
        <w:rPr>
          <w:rFonts w:cstheme="minorHAnsi"/>
        </w:rPr>
      </w:pPr>
    </w:p>
    <w:p w14:paraId="08BDE9FE" w14:textId="77777777" w:rsidR="000220F3" w:rsidRDefault="000220F3" w:rsidP="00A04223">
      <w:pPr>
        <w:spacing w:after="0"/>
        <w:jc w:val="both"/>
        <w:rPr>
          <w:rFonts w:cstheme="minorHAnsi"/>
        </w:rPr>
      </w:pPr>
    </w:p>
    <w:p w14:paraId="6F683703" w14:textId="77777777" w:rsidR="000220F3" w:rsidRDefault="000220F3" w:rsidP="00A04223">
      <w:pPr>
        <w:spacing w:after="0"/>
        <w:jc w:val="both"/>
        <w:rPr>
          <w:rFonts w:cstheme="minorHAnsi"/>
        </w:rPr>
      </w:pPr>
    </w:p>
    <w:p w14:paraId="60868479" w14:textId="77777777" w:rsidR="000220F3" w:rsidRDefault="000220F3" w:rsidP="00A04223">
      <w:pPr>
        <w:spacing w:after="0"/>
        <w:jc w:val="both"/>
        <w:rPr>
          <w:rFonts w:cstheme="minorHAnsi"/>
        </w:rPr>
      </w:pPr>
    </w:p>
    <w:p w14:paraId="2801A5C5" w14:textId="77777777" w:rsidR="000220F3" w:rsidRDefault="000220F3" w:rsidP="00A04223">
      <w:pPr>
        <w:spacing w:after="0"/>
        <w:jc w:val="both"/>
        <w:rPr>
          <w:rFonts w:cstheme="minorHAnsi"/>
        </w:rPr>
      </w:pPr>
    </w:p>
    <w:p w14:paraId="7A8C076E" w14:textId="77777777" w:rsidR="000220F3" w:rsidRDefault="000220F3" w:rsidP="00A04223">
      <w:pPr>
        <w:spacing w:after="0"/>
        <w:jc w:val="both"/>
        <w:rPr>
          <w:rFonts w:cstheme="minorHAnsi"/>
        </w:rPr>
      </w:pPr>
    </w:p>
    <w:p w14:paraId="199A2093" w14:textId="6313CD76" w:rsidR="00B16CF1" w:rsidRDefault="00B16CF1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proofErr w:type="gramStart"/>
      <w:r>
        <w:rPr>
          <w:rFonts w:cstheme="minorHAnsi"/>
        </w:rPr>
        <w:t>o</w:t>
      </w:r>
      <w:proofErr w:type="gramEnd"/>
      <w:r>
        <w:rPr>
          <w:rFonts w:cstheme="minorHAnsi"/>
        </w:rPr>
        <w:t xml:space="preserve"> Demandante apenas informou a Demandada do “barulho” que l</w:t>
      </w:r>
      <w:r w:rsidR="00A22A25">
        <w:rPr>
          <w:rFonts w:cstheme="minorHAnsi"/>
        </w:rPr>
        <w:t>h</w:t>
      </w:r>
      <w:r>
        <w:rPr>
          <w:rFonts w:cstheme="minorHAnsi"/>
        </w:rPr>
        <w:t xml:space="preserve">e parecia vir do pneu dianteiro direito e de supostas irregularidades na pintura do </w:t>
      </w:r>
      <w:r w:rsidR="00A22A25">
        <w:rPr>
          <w:rFonts w:cstheme="minorHAnsi"/>
        </w:rPr>
        <w:t>para-choque</w:t>
      </w:r>
      <w:r>
        <w:rPr>
          <w:rFonts w:cstheme="minorHAnsi"/>
        </w:rPr>
        <w:t xml:space="preserve"> que lhe foi </w:t>
      </w:r>
      <w:r w:rsidR="00A22A25">
        <w:rPr>
          <w:rFonts w:cstheme="minorHAnsi"/>
        </w:rPr>
        <w:t>oferecida</w:t>
      </w:r>
      <w:r>
        <w:rPr>
          <w:rFonts w:cstheme="minorHAnsi"/>
        </w:rPr>
        <w:t xml:space="preserve"> pela </w:t>
      </w:r>
      <w:r w:rsidR="00A22A25">
        <w:rPr>
          <w:rFonts w:cstheme="minorHAnsi"/>
        </w:rPr>
        <w:t>Demandada</w:t>
      </w:r>
      <w:r>
        <w:rPr>
          <w:rFonts w:cstheme="minorHAnsi"/>
        </w:rPr>
        <w:t xml:space="preserve"> conforme mails de 5.03.2025 e 7.03.2025</w:t>
      </w:r>
      <w:r w:rsidR="00281C13">
        <w:rPr>
          <w:rFonts w:cstheme="minorHAnsi"/>
        </w:rPr>
        <w:t>, e que era existente na data da entrega do bem;</w:t>
      </w:r>
    </w:p>
    <w:p w14:paraId="49DC9145" w14:textId="23B94902" w:rsidR="00B16CF1" w:rsidRDefault="00B16CF1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 - </w:t>
      </w:r>
      <w:proofErr w:type="gramStart"/>
      <w:r>
        <w:rPr>
          <w:rFonts w:cstheme="minorHAnsi"/>
        </w:rPr>
        <w:t>o</w:t>
      </w:r>
      <w:proofErr w:type="gramEnd"/>
      <w:r>
        <w:rPr>
          <w:rFonts w:cstheme="minorHAnsi"/>
        </w:rPr>
        <w:t xml:space="preserve"> </w:t>
      </w:r>
      <w:r w:rsidR="00A22A25">
        <w:rPr>
          <w:rFonts w:cstheme="minorHAnsi"/>
        </w:rPr>
        <w:t>veículo</w:t>
      </w:r>
      <w:r>
        <w:rPr>
          <w:rFonts w:cstheme="minorHAnsi"/>
        </w:rPr>
        <w:t xml:space="preserve"> esteve na oficina da </w:t>
      </w:r>
      <w:r w:rsidR="00A22A25">
        <w:rPr>
          <w:rFonts w:cstheme="minorHAnsi"/>
        </w:rPr>
        <w:t>Demandada</w:t>
      </w:r>
      <w:r>
        <w:rPr>
          <w:rFonts w:cstheme="minorHAnsi"/>
        </w:rPr>
        <w:t xml:space="preserve"> em 13</w:t>
      </w:r>
      <w:r w:rsidR="00A22A25">
        <w:rPr>
          <w:rFonts w:cstheme="minorHAnsi"/>
        </w:rPr>
        <w:t>.</w:t>
      </w:r>
      <w:r>
        <w:rPr>
          <w:rFonts w:cstheme="minorHAnsi"/>
        </w:rPr>
        <w:t xml:space="preserve">03.2025 afirmando o Demandante que </w:t>
      </w:r>
      <w:r w:rsidR="00A22A25">
        <w:rPr>
          <w:rFonts w:cstheme="minorHAnsi"/>
        </w:rPr>
        <w:t>o</w:t>
      </w:r>
      <w:r>
        <w:rPr>
          <w:rFonts w:cstheme="minorHAnsi"/>
        </w:rPr>
        <w:t xml:space="preserve"> reunido melhorou significativamente, em cerca de 90%</w:t>
      </w:r>
    </w:p>
    <w:p w14:paraId="767089C3" w14:textId="47E80B90" w:rsidR="00B16CF1" w:rsidRDefault="00B16CF1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proofErr w:type="gramStart"/>
      <w:r>
        <w:rPr>
          <w:rFonts w:cstheme="minorHAnsi"/>
        </w:rPr>
        <w:t>o</w:t>
      </w:r>
      <w:proofErr w:type="gramEnd"/>
      <w:r>
        <w:rPr>
          <w:rFonts w:cstheme="minorHAnsi"/>
        </w:rPr>
        <w:t xml:space="preserve"> </w:t>
      </w:r>
      <w:r w:rsidR="00A22A25">
        <w:rPr>
          <w:rFonts w:cstheme="minorHAnsi"/>
        </w:rPr>
        <w:t>D</w:t>
      </w:r>
      <w:r>
        <w:rPr>
          <w:rFonts w:cstheme="minorHAnsi"/>
        </w:rPr>
        <w:t xml:space="preserve">emandante afirma que no dia seguinte, 14.03.2024, levou o </w:t>
      </w:r>
      <w:r w:rsidR="00A22A25">
        <w:rPr>
          <w:rFonts w:cstheme="minorHAnsi"/>
        </w:rPr>
        <w:t>veículo</w:t>
      </w:r>
      <w:r>
        <w:rPr>
          <w:rFonts w:cstheme="minorHAnsi"/>
        </w:rPr>
        <w:t xml:space="preserve"> à </w:t>
      </w:r>
      <w:r w:rsidR="00A22A25">
        <w:rPr>
          <w:rFonts w:cstheme="minorHAnsi"/>
        </w:rPr>
        <w:t>“</w:t>
      </w:r>
      <w:r w:rsidR="00744E45">
        <w:rPr>
          <w:rFonts w:cstheme="minorHAnsi"/>
        </w:rPr>
        <w:t>C.</w:t>
      </w:r>
      <w:r>
        <w:rPr>
          <w:rFonts w:cstheme="minorHAnsi"/>
        </w:rPr>
        <w:t>”, sem o conhecimento da Demandada</w:t>
      </w:r>
    </w:p>
    <w:p w14:paraId="7E86BE85" w14:textId="511814C5" w:rsidR="00B16CF1" w:rsidRDefault="00A22A25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proofErr w:type="gramStart"/>
      <w:r w:rsidR="00B16CF1">
        <w:rPr>
          <w:rFonts w:cstheme="minorHAnsi"/>
        </w:rPr>
        <w:t>na</w:t>
      </w:r>
      <w:proofErr w:type="gramEnd"/>
      <w:r w:rsidR="00B16CF1">
        <w:rPr>
          <w:rFonts w:cstheme="minorHAnsi"/>
        </w:rPr>
        <w:t xml:space="preserve"> </w:t>
      </w:r>
      <w:r>
        <w:rPr>
          <w:rFonts w:cstheme="minorHAnsi"/>
        </w:rPr>
        <w:t>sequência</w:t>
      </w:r>
      <w:r w:rsidR="00B16CF1">
        <w:rPr>
          <w:rFonts w:cstheme="minorHAnsi"/>
        </w:rPr>
        <w:t xml:space="preserve"> do mail de 14.03.2025, a Demandada agendou data para verificação das queixas do Demandante</w:t>
      </w:r>
    </w:p>
    <w:p w14:paraId="16DF4611" w14:textId="2CCFA0D2" w:rsidR="00B16CF1" w:rsidRDefault="00281C13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proofErr w:type="gramStart"/>
      <w:r>
        <w:rPr>
          <w:rFonts w:cstheme="minorHAnsi"/>
        </w:rPr>
        <w:t>e</w:t>
      </w:r>
      <w:r w:rsidR="00B16CF1">
        <w:rPr>
          <w:rFonts w:cstheme="minorHAnsi"/>
        </w:rPr>
        <w:t>m</w:t>
      </w:r>
      <w:proofErr w:type="gramEnd"/>
      <w:r w:rsidR="00B16CF1">
        <w:rPr>
          <w:rFonts w:cstheme="minorHAnsi"/>
        </w:rPr>
        <w:t xml:space="preserve"> 24</w:t>
      </w:r>
      <w:r w:rsidR="00A22A25">
        <w:rPr>
          <w:rFonts w:cstheme="minorHAnsi"/>
        </w:rPr>
        <w:t>.</w:t>
      </w:r>
      <w:r w:rsidR="00B16CF1">
        <w:rPr>
          <w:rFonts w:cstheme="minorHAnsi"/>
        </w:rPr>
        <w:t xml:space="preserve">03.2025, sem o conhecimento ou autorização da Demandada </w:t>
      </w:r>
      <w:r w:rsidR="00A22A25">
        <w:rPr>
          <w:rFonts w:cstheme="minorHAnsi"/>
        </w:rPr>
        <w:t>levou</w:t>
      </w:r>
      <w:r w:rsidR="00B16CF1">
        <w:rPr>
          <w:rFonts w:cstheme="minorHAnsi"/>
        </w:rPr>
        <w:t xml:space="preserve"> o </w:t>
      </w:r>
      <w:r w:rsidR="00A22A25">
        <w:rPr>
          <w:rFonts w:cstheme="minorHAnsi"/>
        </w:rPr>
        <w:t>veículo</w:t>
      </w:r>
      <w:r w:rsidR="00B16CF1">
        <w:rPr>
          <w:rFonts w:cstheme="minorHAnsi"/>
        </w:rPr>
        <w:t xml:space="preserve"> a </w:t>
      </w:r>
      <w:r w:rsidR="00A22A25">
        <w:rPr>
          <w:rFonts w:cstheme="minorHAnsi"/>
        </w:rPr>
        <w:t>u</w:t>
      </w:r>
      <w:r w:rsidR="00B16CF1">
        <w:rPr>
          <w:rFonts w:cstheme="minorHAnsi"/>
        </w:rPr>
        <w:t>m concessionário e deu ordem de reparação</w:t>
      </w:r>
    </w:p>
    <w:p w14:paraId="74950537" w14:textId="49E9A2C7" w:rsidR="00281C13" w:rsidRDefault="00281C13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proofErr w:type="gramStart"/>
      <w:r>
        <w:rPr>
          <w:rFonts w:cstheme="minorHAnsi"/>
        </w:rPr>
        <w:t>p</w:t>
      </w:r>
      <w:r w:rsidR="00B16CF1">
        <w:rPr>
          <w:rFonts w:cstheme="minorHAnsi"/>
        </w:rPr>
        <w:t>or</w:t>
      </w:r>
      <w:proofErr w:type="gramEnd"/>
      <w:r w:rsidR="00B16CF1">
        <w:rPr>
          <w:rFonts w:cstheme="minorHAnsi"/>
        </w:rPr>
        <w:t xml:space="preserve"> mail de 28.03.2025 cancelou o agendamento para </w:t>
      </w:r>
      <w:r w:rsidR="00A22A25">
        <w:rPr>
          <w:rFonts w:cstheme="minorHAnsi"/>
        </w:rPr>
        <w:t>diagnóstico</w:t>
      </w:r>
      <w:r w:rsidR="00B16CF1">
        <w:rPr>
          <w:rFonts w:cstheme="minorHAnsi"/>
        </w:rPr>
        <w:t xml:space="preserve"> previamente acordado com a Demandada para 03.04.2025</w:t>
      </w:r>
    </w:p>
    <w:p w14:paraId="1845F7E1" w14:textId="58A4F589" w:rsidR="00B16CF1" w:rsidRDefault="00281C13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proofErr w:type="gramStart"/>
      <w:r>
        <w:rPr>
          <w:rFonts w:cstheme="minorHAnsi"/>
        </w:rPr>
        <w:t>n</w:t>
      </w:r>
      <w:r w:rsidR="00B16CF1">
        <w:rPr>
          <w:rFonts w:cstheme="minorHAnsi"/>
        </w:rPr>
        <w:t>esse</w:t>
      </w:r>
      <w:proofErr w:type="gramEnd"/>
      <w:r w:rsidR="00B16CF1">
        <w:rPr>
          <w:rFonts w:cstheme="minorHAnsi"/>
        </w:rPr>
        <w:t xml:space="preserve"> mail de 28.03.2025 comunicou ainda supostos defeitos e solicitou o pagamento de uma indemnização</w:t>
      </w:r>
    </w:p>
    <w:p w14:paraId="32762E38" w14:textId="014DF313" w:rsidR="00B16CF1" w:rsidRDefault="00B16CF1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>Ora,</w:t>
      </w:r>
      <w:r w:rsidR="00281C13">
        <w:rPr>
          <w:rFonts w:cstheme="minorHAnsi"/>
        </w:rPr>
        <w:t xml:space="preserve"> prossegue,</w:t>
      </w:r>
    </w:p>
    <w:p w14:paraId="7349B54F" w14:textId="23168981" w:rsidR="00B16CF1" w:rsidRDefault="00B16CF1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A existir alguma avaria no </w:t>
      </w:r>
      <w:r w:rsidR="00A22A25">
        <w:rPr>
          <w:rFonts w:cstheme="minorHAnsi"/>
        </w:rPr>
        <w:t>veículo</w:t>
      </w:r>
      <w:r>
        <w:rPr>
          <w:rFonts w:cstheme="minorHAnsi"/>
        </w:rPr>
        <w:t xml:space="preserve"> </w:t>
      </w:r>
      <w:r w:rsidR="00A22A25">
        <w:rPr>
          <w:rFonts w:cstheme="minorHAnsi"/>
        </w:rPr>
        <w:t xml:space="preserve">o Demandante </w:t>
      </w:r>
      <w:r>
        <w:rPr>
          <w:rFonts w:cstheme="minorHAnsi"/>
        </w:rPr>
        <w:t xml:space="preserve">teria de comunicar à Demandada e </w:t>
      </w:r>
      <w:r w:rsidR="00A22A25">
        <w:rPr>
          <w:rFonts w:cstheme="minorHAnsi"/>
        </w:rPr>
        <w:t>interpelar</w:t>
      </w:r>
      <w:r>
        <w:rPr>
          <w:rFonts w:cstheme="minorHAnsi"/>
        </w:rPr>
        <w:t xml:space="preserve"> para reparação – o que não fez</w:t>
      </w:r>
      <w:r w:rsidR="000220F3">
        <w:rPr>
          <w:rFonts w:cstheme="minorHAnsi"/>
        </w:rPr>
        <w:t>.</w:t>
      </w:r>
    </w:p>
    <w:p w14:paraId="52EACCAE" w14:textId="32A5F234" w:rsidR="00B16CF1" w:rsidRDefault="00B16CF1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Ao invés de se </w:t>
      </w:r>
      <w:r w:rsidR="00A22A25">
        <w:rPr>
          <w:rFonts w:cstheme="minorHAnsi"/>
        </w:rPr>
        <w:t>deslocar à</w:t>
      </w:r>
      <w:r>
        <w:rPr>
          <w:rFonts w:cstheme="minorHAnsi"/>
        </w:rPr>
        <w:t xml:space="preserve"> ofici</w:t>
      </w:r>
      <w:r w:rsidR="00A22A25">
        <w:rPr>
          <w:rFonts w:cstheme="minorHAnsi"/>
        </w:rPr>
        <w:t>n</w:t>
      </w:r>
      <w:r>
        <w:rPr>
          <w:rFonts w:cstheme="minorHAnsi"/>
        </w:rPr>
        <w:t xml:space="preserve">a </w:t>
      </w:r>
      <w:r w:rsidR="00A22A25">
        <w:rPr>
          <w:rFonts w:cstheme="minorHAnsi"/>
        </w:rPr>
        <w:t>d</w:t>
      </w:r>
      <w:r>
        <w:rPr>
          <w:rFonts w:cstheme="minorHAnsi"/>
        </w:rPr>
        <w:t xml:space="preserve">a </w:t>
      </w:r>
      <w:r w:rsidR="00A22A25">
        <w:rPr>
          <w:rFonts w:cstheme="minorHAnsi"/>
        </w:rPr>
        <w:t>Demandada</w:t>
      </w:r>
      <w:r>
        <w:rPr>
          <w:rFonts w:cstheme="minorHAnsi"/>
        </w:rPr>
        <w:t xml:space="preserve">, não </w:t>
      </w:r>
      <w:r w:rsidR="00A22A25">
        <w:rPr>
          <w:rFonts w:cstheme="minorHAnsi"/>
        </w:rPr>
        <w:t>permitiu</w:t>
      </w:r>
      <w:r>
        <w:rPr>
          <w:rFonts w:cstheme="minorHAnsi"/>
        </w:rPr>
        <w:t xml:space="preserve"> que esta verificasse o estado do </w:t>
      </w:r>
      <w:r w:rsidR="00A22A25">
        <w:rPr>
          <w:rFonts w:cstheme="minorHAnsi"/>
        </w:rPr>
        <w:t>veículo</w:t>
      </w:r>
      <w:r>
        <w:rPr>
          <w:rFonts w:cstheme="minorHAnsi"/>
        </w:rPr>
        <w:t xml:space="preserve"> nem que procedesse </w:t>
      </w:r>
      <w:r w:rsidR="00A22A25">
        <w:rPr>
          <w:rFonts w:cstheme="minorHAnsi"/>
        </w:rPr>
        <w:t>à</w:t>
      </w:r>
      <w:r>
        <w:rPr>
          <w:rFonts w:cstheme="minorHAnsi"/>
        </w:rPr>
        <w:t xml:space="preserve"> reparação </w:t>
      </w:r>
      <w:r w:rsidR="00281C13">
        <w:rPr>
          <w:rFonts w:cstheme="minorHAnsi"/>
        </w:rPr>
        <w:t>de supostas anomalias que viessem a ser verificadas, pelo que não interpelou a Demandada para que procedesse à reparação</w:t>
      </w:r>
      <w:r w:rsidR="000220F3">
        <w:rPr>
          <w:rFonts w:cstheme="minorHAnsi"/>
        </w:rPr>
        <w:t>.</w:t>
      </w:r>
    </w:p>
    <w:p w14:paraId="619112AC" w14:textId="02A2B49A" w:rsidR="00B16CF1" w:rsidRDefault="00B16CF1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Deu </w:t>
      </w:r>
      <w:r w:rsidR="00A22A25">
        <w:rPr>
          <w:rFonts w:cstheme="minorHAnsi"/>
        </w:rPr>
        <w:t>ordem</w:t>
      </w:r>
      <w:r>
        <w:rPr>
          <w:rFonts w:cstheme="minorHAnsi"/>
        </w:rPr>
        <w:t xml:space="preserve"> de </w:t>
      </w:r>
      <w:r w:rsidR="00A22A25">
        <w:rPr>
          <w:rFonts w:cstheme="minorHAnsi"/>
        </w:rPr>
        <w:t>re</w:t>
      </w:r>
      <w:r>
        <w:rPr>
          <w:rFonts w:cstheme="minorHAnsi"/>
        </w:rPr>
        <w:t xml:space="preserve">paração em 24.03.2025 no concessionário </w:t>
      </w:r>
      <w:r w:rsidR="00744E45">
        <w:rPr>
          <w:rFonts w:cstheme="minorHAnsi"/>
        </w:rPr>
        <w:t>D</w:t>
      </w:r>
      <w:r w:rsidR="000220F3">
        <w:rPr>
          <w:rFonts w:cstheme="minorHAnsi"/>
        </w:rPr>
        <w:t>.</w:t>
      </w:r>
    </w:p>
    <w:p w14:paraId="2AC7694B" w14:textId="58D88363" w:rsidR="00B16CF1" w:rsidRDefault="00B16CF1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O que comunicou em 28.03.2024 quando </w:t>
      </w:r>
      <w:r w:rsidR="00A22A25">
        <w:rPr>
          <w:rFonts w:cstheme="minorHAnsi"/>
        </w:rPr>
        <w:t>cancelou</w:t>
      </w:r>
      <w:r>
        <w:rPr>
          <w:rFonts w:cstheme="minorHAnsi"/>
        </w:rPr>
        <w:t xml:space="preserve"> o agendamento de 3.04.3025</w:t>
      </w:r>
      <w:r w:rsidR="00281C13">
        <w:rPr>
          <w:rFonts w:cstheme="minorHAnsi"/>
        </w:rPr>
        <w:t xml:space="preserve"> na oficina da Demandada</w:t>
      </w:r>
      <w:r w:rsidR="000220F3">
        <w:rPr>
          <w:rFonts w:cstheme="minorHAnsi"/>
        </w:rPr>
        <w:t>.</w:t>
      </w:r>
    </w:p>
    <w:p w14:paraId="20B43144" w14:textId="3CF4FDA5" w:rsidR="00B16CF1" w:rsidRDefault="00B16CF1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A </w:t>
      </w:r>
      <w:r w:rsidR="00A22A25">
        <w:rPr>
          <w:rFonts w:cstheme="minorHAnsi"/>
        </w:rPr>
        <w:t>D</w:t>
      </w:r>
      <w:r>
        <w:rPr>
          <w:rFonts w:cstheme="minorHAnsi"/>
        </w:rPr>
        <w:t xml:space="preserve">emandada tinha o direito de tentar reparar as anomalias verificadas no </w:t>
      </w:r>
      <w:r w:rsidR="00A22A25">
        <w:rPr>
          <w:rFonts w:cstheme="minorHAnsi"/>
        </w:rPr>
        <w:t>veículo</w:t>
      </w:r>
      <w:r>
        <w:rPr>
          <w:rFonts w:cstheme="minorHAnsi"/>
        </w:rPr>
        <w:t xml:space="preserve">. </w:t>
      </w:r>
      <w:r w:rsidR="00A22A25">
        <w:rPr>
          <w:rFonts w:cstheme="minorHAnsi"/>
        </w:rPr>
        <w:t>Especialmente,</w:t>
      </w:r>
      <w:r>
        <w:rPr>
          <w:rFonts w:cstheme="minorHAnsi"/>
        </w:rPr>
        <w:t xml:space="preserve"> se a </w:t>
      </w:r>
      <w:r w:rsidR="00A22A25">
        <w:rPr>
          <w:rFonts w:cstheme="minorHAnsi"/>
        </w:rPr>
        <w:t>anomalia</w:t>
      </w:r>
      <w:r>
        <w:rPr>
          <w:rFonts w:cstheme="minorHAnsi"/>
        </w:rPr>
        <w:t xml:space="preserve"> estava coberta por garantia ou relacionada com serviços </w:t>
      </w:r>
      <w:r w:rsidR="00A22A25">
        <w:rPr>
          <w:rFonts w:cstheme="minorHAnsi"/>
        </w:rPr>
        <w:t>prestado</w:t>
      </w:r>
      <w:r w:rsidR="00281C13">
        <w:rPr>
          <w:rFonts w:cstheme="minorHAnsi"/>
        </w:rPr>
        <w:t>s</w:t>
      </w:r>
      <w:r w:rsidR="00F6545A">
        <w:rPr>
          <w:rFonts w:cstheme="minorHAnsi"/>
        </w:rPr>
        <w:t>.</w:t>
      </w:r>
    </w:p>
    <w:p w14:paraId="1352B9E0" w14:textId="08FABF84" w:rsidR="00B16CF1" w:rsidRDefault="00B16CF1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>Pelo que</w:t>
      </w:r>
      <w:r w:rsidR="00F13AFA">
        <w:rPr>
          <w:rFonts w:cstheme="minorHAnsi"/>
        </w:rPr>
        <w:t>,</w:t>
      </w:r>
      <w:r>
        <w:rPr>
          <w:rFonts w:cstheme="minorHAnsi"/>
        </w:rPr>
        <w:t xml:space="preserve"> não </w:t>
      </w:r>
      <w:r w:rsidR="00F13AFA">
        <w:rPr>
          <w:rFonts w:cstheme="minorHAnsi"/>
        </w:rPr>
        <w:t>está</w:t>
      </w:r>
      <w:r>
        <w:rPr>
          <w:rFonts w:cstheme="minorHAnsi"/>
        </w:rPr>
        <w:t xml:space="preserve"> obrigada a pagar quaisquer </w:t>
      </w:r>
      <w:r w:rsidR="00F13AFA">
        <w:rPr>
          <w:rFonts w:cstheme="minorHAnsi"/>
        </w:rPr>
        <w:t>faturas</w:t>
      </w:r>
      <w:r w:rsidR="00F6545A">
        <w:rPr>
          <w:rFonts w:cstheme="minorHAnsi"/>
        </w:rPr>
        <w:t>.</w:t>
      </w:r>
    </w:p>
    <w:p w14:paraId="73B138D1" w14:textId="72D8AD1B" w:rsidR="000C159C" w:rsidRDefault="000C159C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Alem de que </w:t>
      </w:r>
      <w:r w:rsidR="00281C13">
        <w:rPr>
          <w:rFonts w:cstheme="minorHAnsi"/>
        </w:rPr>
        <w:t xml:space="preserve">suspensão, </w:t>
      </w:r>
      <w:r>
        <w:rPr>
          <w:rFonts w:cstheme="minorHAnsi"/>
        </w:rPr>
        <w:t>pastilhas de travões</w:t>
      </w:r>
      <w:r w:rsidR="00F13AFA">
        <w:rPr>
          <w:rFonts w:cstheme="minorHAnsi"/>
        </w:rPr>
        <w:t>,</w:t>
      </w:r>
      <w:r>
        <w:rPr>
          <w:rFonts w:cstheme="minorHAnsi"/>
        </w:rPr>
        <w:t xml:space="preserve"> </w:t>
      </w:r>
      <w:r w:rsidR="00F13AFA">
        <w:rPr>
          <w:rFonts w:cstheme="minorHAnsi"/>
        </w:rPr>
        <w:t>p</w:t>
      </w:r>
      <w:r>
        <w:rPr>
          <w:rFonts w:cstheme="minorHAnsi"/>
        </w:rPr>
        <w:t xml:space="preserve">neumáticos, </w:t>
      </w:r>
      <w:r w:rsidR="00F13AFA">
        <w:rPr>
          <w:rFonts w:cstheme="minorHAnsi"/>
        </w:rPr>
        <w:t>chaparia</w:t>
      </w:r>
      <w:r>
        <w:rPr>
          <w:rFonts w:cstheme="minorHAnsi"/>
        </w:rPr>
        <w:t xml:space="preserve"> e danos na pintura não estão englobados na garantia comercial por se tratar de peças de desgaste natural</w:t>
      </w:r>
      <w:r w:rsidR="00F6545A">
        <w:rPr>
          <w:rFonts w:cstheme="minorHAnsi"/>
        </w:rPr>
        <w:t>.</w:t>
      </w:r>
    </w:p>
    <w:p w14:paraId="38504E63" w14:textId="47D50C24" w:rsidR="000C159C" w:rsidRDefault="000C159C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>Foi assinad</w:t>
      </w:r>
      <w:r w:rsidR="00F13AFA">
        <w:rPr>
          <w:rFonts w:cstheme="minorHAnsi"/>
        </w:rPr>
        <w:t>a</w:t>
      </w:r>
      <w:r>
        <w:rPr>
          <w:rFonts w:cstheme="minorHAnsi"/>
        </w:rPr>
        <w:t xml:space="preserve"> uma “</w:t>
      </w:r>
      <w:r w:rsidRPr="00F13AFA">
        <w:rPr>
          <w:rFonts w:cstheme="minorHAnsi"/>
          <w:i/>
          <w:iCs/>
        </w:rPr>
        <w:t xml:space="preserve">Declaração de garantia de </w:t>
      </w:r>
      <w:r w:rsidR="00F13AFA" w:rsidRPr="00F13AFA">
        <w:rPr>
          <w:rFonts w:cstheme="minorHAnsi"/>
          <w:i/>
          <w:iCs/>
        </w:rPr>
        <w:t>veículo</w:t>
      </w:r>
      <w:r w:rsidRPr="00F13AFA">
        <w:rPr>
          <w:rFonts w:cstheme="minorHAnsi"/>
          <w:i/>
          <w:iCs/>
        </w:rPr>
        <w:t xml:space="preserve"> usado</w:t>
      </w:r>
      <w:r>
        <w:rPr>
          <w:rFonts w:cstheme="minorHAnsi"/>
        </w:rPr>
        <w:t>” – onde</w:t>
      </w:r>
      <w:r w:rsidR="00F6545A">
        <w:rPr>
          <w:rFonts w:cstheme="minorHAnsi"/>
        </w:rPr>
        <w:t>,</w:t>
      </w:r>
      <w:r>
        <w:rPr>
          <w:rFonts w:cstheme="minorHAnsi"/>
        </w:rPr>
        <w:t xml:space="preserve"> expressamente</w:t>
      </w:r>
      <w:r w:rsidR="00F6545A">
        <w:rPr>
          <w:rFonts w:cstheme="minorHAnsi"/>
        </w:rPr>
        <w:t>,</w:t>
      </w:r>
      <w:r>
        <w:rPr>
          <w:rFonts w:cstheme="minorHAnsi"/>
        </w:rPr>
        <w:t xml:space="preserve"> está </w:t>
      </w:r>
      <w:r w:rsidR="00F13AFA">
        <w:rPr>
          <w:rFonts w:cstheme="minorHAnsi"/>
        </w:rPr>
        <w:t>excluída</w:t>
      </w:r>
      <w:r>
        <w:rPr>
          <w:rFonts w:cstheme="minorHAnsi"/>
        </w:rPr>
        <w:t xml:space="preserve"> a </w:t>
      </w:r>
      <w:r w:rsidR="00F13AFA">
        <w:rPr>
          <w:rFonts w:cstheme="minorHAnsi"/>
        </w:rPr>
        <w:t>garantia</w:t>
      </w:r>
      <w:r>
        <w:rPr>
          <w:rFonts w:cstheme="minorHAnsi"/>
        </w:rPr>
        <w:t xml:space="preserve"> discos, pastilhas e calços de travão, pneus e pintura</w:t>
      </w:r>
      <w:r w:rsidR="00F6545A">
        <w:rPr>
          <w:rFonts w:cstheme="minorHAnsi"/>
        </w:rPr>
        <w:t>.</w:t>
      </w:r>
    </w:p>
    <w:p w14:paraId="73D42942" w14:textId="4CCD5C86" w:rsidR="000C159C" w:rsidRDefault="000C159C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>E</w:t>
      </w:r>
      <w:r w:rsidR="00F13AFA">
        <w:rPr>
          <w:rFonts w:cstheme="minorHAnsi"/>
        </w:rPr>
        <w:t>,</w:t>
      </w:r>
      <w:r>
        <w:rPr>
          <w:rFonts w:cstheme="minorHAnsi"/>
        </w:rPr>
        <w:t xml:space="preserve"> que detalha as condições de garantia oferecidas para um carro usado, pelo stand que o vendeu, especifica o prazo de </w:t>
      </w:r>
      <w:r w:rsidR="00F13AFA">
        <w:rPr>
          <w:rFonts w:cstheme="minorHAnsi"/>
        </w:rPr>
        <w:t>garantia,</w:t>
      </w:r>
      <w:r>
        <w:rPr>
          <w:rFonts w:cstheme="minorHAnsi"/>
        </w:rPr>
        <w:t xml:space="preserve"> condições de cobertura e o que está ou não incluído e destina-se a proteger os direitos do consumidor em caso de problemas com o </w:t>
      </w:r>
      <w:r w:rsidR="00F13AFA">
        <w:rPr>
          <w:rFonts w:cstheme="minorHAnsi"/>
        </w:rPr>
        <w:t>veículo</w:t>
      </w:r>
      <w:r>
        <w:rPr>
          <w:rFonts w:cstheme="minorHAnsi"/>
        </w:rPr>
        <w:t xml:space="preserve"> apos a compra e </w:t>
      </w:r>
      <w:r w:rsidR="00F13AFA">
        <w:rPr>
          <w:rFonts w:cstheme="minorHAnsi"/>
        </w:rPr>
        <w:t>define</w:t>
      </w:r>
      <w:r>
        <w:rPr>
          <w:rFonts w:cstheme="minorHAnsi"/>
        </w:rPr>
        <w:t xml:space="preserve"> as responsabilidades dos vendedores garantindo uma transação justa e transparente</w:t>
      </w:r>
      <w:r w:rsidR="00F6545A">
        <w:rPr>
          <w:rFonts w:cstheme="minorHAnsi"/>
        </w:rPr>
        <w:t>.</w:t>
      </w:r>
    </w:p>
    <w:p w14:paraId="657DCA0A" w14:textId="77777777" w:rsidR="00F6545A" w:rsidRDefault="00F6545A" w:rsidP="00A04223">
      <w:pPr>
        <w:spacing w:after="0"/>
        <w:jc w:val="both"/>
        <w:rPr>
          <w:rFonts w:cstheme="minorHAnsi"/>
        </w:rPr>
      </w:pPr>
    </w:p>
    <w:p w14:paraId="5A02A27B" w14:textId="77777777" w:rsidR="00F6545A" w:rsidRDefault="00F6545A" w:rsidP="00A04223">
      <w:pPr>
        <w:spacing w:after="0"/>
        <w:jc w:val="both"/>
        <w:rPr>
          <w:rFonts w:cstheme="minorHAnsi"/>
        </w:rPr>
      </w:pPr>
    </w:p>
    <w:p w14:paraId="19E9D18A" w14:textId="77777777" w:rsidR="00F6545A" w:rsidRDefault="00F6545A" w:rsidP="00A04223">
      <w:pPr>
        <w:spacing w:after="0"/>
        <w:jc w:val="both"/>
        <w:rPr>
          <w:rFonts w:cstheme="minorHAnsi"/>
        </w:rPr>
      </w:pPr>
    </w:p>
    <w:p w14:paraId="5222019E" w14:textId="77777777" w:rsidR="00F6545A" w:rsidRDefault="00F6545A" w:rsidP="00A04223">
      <w:pPr>
        <w:spacing w:after="0"/>
        <w:jc w:val="both"/>
        <w:rPr>
          <w:rFonts w:cstheme="minorHAnsi"/>
        </w:rPr>
      </w:pPr>
    </w:p>
    <w:p w14:paraId="3C24EF31" w14:textId="77777777" w:rsidR="00F6545A" w:rsidRDefault="00F6545A" w:rsidP="00A04223">
      <w:pPr>
        <w:spacing w:after="0"/>
        <w:jc w:val="both"/>
        <w:rPr>
          <w:rFonts w:cstheme="minorHAnsi"/>
        </w:rPr>
      </w:pPr>
    </w:p>
    <w:p w14:paraId="3E64E290" w14:textId="77777777" w:rsidR="00F6545A" w:rsidRDefault="00F6545A" w:rsidP="00A04223">
      <w:pPr>
        <w:spacing w:after="0"/>
        <w:jc w:val="both"/>
        <w:rPr>
          <w:rFonts w:cstheme="minorHAnsi"/>
        </w:rPr>
      </w:pPr>
    </w:p>
    <w:p w14:paraId="70C77DE8" w14:textId="3E3CE29B" w:rsidR="000C159C" w:rsidRDefault="000C159C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Desde a entrega ao Demandante o </w:t>
      </w:r>
      <w:r w:rsidR="00F13AFA">
        <w:rPr>
          <w:rFonts w:cstheme="minorHAnsi"/>
        </w:rPr>
        <w:t>veículo</w:t>
      </w:r>
      <w:r>
        <w:rPr>
          <w:rFonts w:cstheme="minorHAnsi"/>
        </w:rPr>
        <w:t xml:space="preserve"> percorreu mais de 1000km (26.319km /27</w:t>
      </w:r>
      <w:r w:rsidR="00F13AFA">
        <w:rPr>
          <w:rFonts w:cstheme="minorHAnsi"/>
        </w:rPr>
        <w:t>.</w:t>
      </w:r>
      <w:r>
        <w:rPr>
          <w:rFonts w:cstheme="minorHAnsi"/>
        </w:rPr>
        <w:t>372</w:t>
      </w:r>
      <w:r w:rsidR="00F13AFA">
        <w:rPr>
          <w:rFonts w:cstheme="minorHAnsi"/>
        </w:rPr>
        <w:t>km</w:t>
      </w:r>
      <w:r>
        <w:rPr>
          <w:rFonts w:cstheme="minorHAnsi"/>
        </w:rPr>
        <w:t>)</w:t>
      </w:r>
    </w:p>
    <w:p w14:paraId="4F624333" w14:textId="3F547DA9" w:rsidR="000C159C" w:rsidRDefault="000C159C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>E</w:t>
      </w:r>
      <w:r w:rsidR="00F13AFA">
        <w:rPr>
          <w:rFonts w:cstheme="minorHAnsi"/>
        </w:rPr>
        <w:t>,</w:t>
      </w:r>
      <w:r>
        <w:rPr>
          <w:rFonts w:cstheme="minorHAnsi"/>
        </w:rPr>
        <w:t xml:space="preserve"> caso se verificassem as anomalias que invoca – o que não aceita – não teria </w:t>
      </w:r>
      <w:r w:rsidR="00F13AFA">
        <w:rPr>
          <w:rFonts w:cstheme="minorHAnsi"/>
        </w:rPr>
        <w:t>sido</w:t>
      </w:r>
      <w:r>
        <w:rPr>
          <w:rFonts w:cstheme="minorHAnsi"/>
        </w:rPr>
        <w:t xml:space="preserve"> possível </w:t>
      </w:r>
      <w:r w:rsidR="00F13AFA">
        <w:rPr>
          <w:rFonts w:cstheme="minorHAnsi"/>
        </w:rPr>
        <w:t>percorrer</w:t>
      </w:r>
      <w:r>
        <w:rPr>
          <w:rFonts w:cstheme="minorHAnsi"/>
        </w:rPr>
        <w:t xml:space="preserve"> aquele </w:t>
      </w:r>
      <w:r w:rsidR="00F13AFA">
        <w:rPr>
          <w:rFonts w:cstheme="minorHAnsi"/>
        </w:rPr>
        <w:t>número</w:t>
      </w:r>
      <w:r>
        <w:rPr>
          <w:rFonts w:cstheme="minorHAnsi"/>
        </w:rPr>
        <w:t xml:space="preserve"> de </w:t>
      </w:r>
      <w:r w:rsidR="00F13AFA">
        <w:rPr>
          <w:rFonts w:cstheme="minorHAnsi"/>
        </w:rPr>
        <w:t>quilómetros</w:t>
      </w:r>
      <w:r>
        <w:rPr>
          <w:rFonts w:cstheme="minorHAnsi"/>
        </w:rPr>
        <w:t xml:space="preserve"> e</w:t>
      </w:r>
      <w:r w:rsidR="00F13AFA">
        <w:rPr>
          <w:rFonts w:cstheme="minorHAnsi"/>
        </w:rPr>
        <w:t>,</w:t>
      </w:r>
      <w:r>
        <w:rPr>
          <w:rFonts w:cstheme="minorHAnsi"/>
        </w:rPr>
        <w:t xml:space="preserve"> se assim fosse</w:t>
      </w:r>
      <w:r w:rsidR="00F13AFA">
        <w:rPr>
          <w:rFonts w:cstheme="minorHAnsi"/>
        </w:rPr>
        <w:t>,</w:t>
      </w:r>
      <w:r>
        <w:rPr>
          <w:rFonts w:cstheme="minorHAnsi"/>
        </w:rPr>
        <w:t xml:space="preserve"> estaria a agravar a situação e qualificar-se ia como mau uso</w:t>
      </w:r>
      <w:r w:rsidR="00F6545A">
        <w:rPr>
          <w:rFonts w:cstheme="minorHAnsi"/>
        </w:rPr>
        <w:t>.</w:t>
      </w:r>
    </w:p>
    <w:p w14:paraId="23C12A02" w14:textId="77895FE0" w:rsidR="000C159C" w:rsidRDefault="000C159C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>A Demandada</w:t>
      </w:r>
      <w:r w:rsidR="00F13AFA">
        <w:rPr>
          <w:rFonts w:cstheme="minorHAnsi"/>
        </w:rPr>
        <w:t>,</w:t>
      </w:r>
      <w:r>
        <w:rPr>
          <w:rFonts w:cstheme="minorHAnsi"/>
        </w:rPr>
        <w:t xml:space="preserve"> na qualidade de prestadora de serviços</w:t>
      </w:r>
      <w:r w:rsidR="00F13AFA">
        <w:rPr>
          <w:rFonts w:cstheme="minorHAnsi"/>
        </w:rPr>
        <w:t>,</w:t>
      </w:r>
      <w:r>
        <w:rPr>
          <w:rFonts w:cstheme="minorHAnsi"/>
        </w:rPr>
        <w:t xml:space="preserve"> tem o direito de ser </w:t>
      </w:r>
      <w:r w:rsidR="00F13AFA">
        <w:rPr>
          <w:rFonts w:cstheme="minorHAnsi"/>
        </w:rPr>
        <w:t>pr</w:t>
      </w:r>
      <w:r w:rsidR="00F6545A">
        <w:rPr>
          <w:rFonts w:cstheme="minorHAnsi"/>
        </w:rPr>
        <w:t>e</w:t>
      </w:r>
      <w:r w:rsidR="00F13AFA">
        <w:rPr>
          <w:rFonts w:cstheme="minorHAnsi"/>
        </w:rPr>
        <w:t>viamente</w:t>
      </w:r>
      <w:r>
        <w:rPr>
          <w:rFonts w:cstheme="minorHAnsi"/>
        </w:rPr>
        <w:t xml:space="preserve"> informada de qualquer </w:t>
      </w:r>
      <w:r w:rsidR="00F13AFA">
        <w:rPr>
          <w:rFonts w:cstheme="minorHAnsi"/>
        </w:rPr>
        <w:t>anomalia,</w:t>
      </w:r>
      <w:r>
        <w:rPr>
          <w:rFonts w:cstheme="minorHAnsi"/>
        </w:rPr>
        <w:t xml:space="preserve"> o que não ocorreu nem teve </w:t>
      </w:r>
      <w:r w:rsidR="00F13AFA">
        <w:rPr>
          <w:rFonts w:cstheme="minorHAnsi"/>
        </w:rPr>
        <w:t>oportunidade</w:t>
      </w:r>
      <w:r>
        <w:rPr>
          <w:rFonts w:cstheme="minorHAnsi"/>
        </w:rPr>
        <w:t xml:space="preserve"> de verificar </w:t>
      </w:r>
      <w:r w:rsidR="00F13AFA">
        <w:rPr>
          <w:rFonts w:cstheme="minorHAnsi"/>
        </w:rPr>
        <w:t>diagnosticar</w:t>
      </w:r>
      <w:r>
        <w:rPr>
          <w:rFonts w:cstheme="minorHAnsi"/>
        </w:rPr>
        <w:t xml:space="preserve"> e corrigir </w:t>
      </w:r>
      <w:r w:rsidR="00F13AFA">
        <w:rPr>
          <w:rFonts w:cstheme="minorHAnsi"/>
        </w:rPr>
        <w:t>eventuais anomalias</w:t>
      </w:r>
      <w:r w:rsidR="00F6545A">
        <w:rPr>
          <w:rFonts w:cstheme="minorHAnsi"/>
        </w:rPr>
        <w:t>.</w:t>
      </w:r>
    </w:p>
    <w:p w14:paraId="42F195FC" w14:textId="0C55BAB9" w:rsidR="000C159C" w:rsidRDefault="00F13AFA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>O</w:t>
      </w:r>
      <w:r w:rsidR="000C159C">
        <w:rPr>
          <w:rFonts w:cstheme="minorHAnsi"/>
        </w:rPr>
        <w:t xml:space="preserve"> legislador obriga a que sejam </w:t>
      </w:r>
      <w:r>
        <w:rPr>
          <w:rFonts w:cstheme="minorHAnsi"/>
        </w:rPr>
        <w:t>formalmente</w:t>
      </w:r>
      <w:r w:rsidR="000C159C">
        <w:rPr>
          <w:rFonts w:cstheme="minorHAnsi"/>
        </w:rPr>
        <w:t xml:space="preserve"> denunciadas</w:t>
      </w:r>
      <w:r w:rsidR="00F6545A">
        <w:rPr>
          <w:rFonts w:cstheme="minorHAnsi"/>
        </w:rPr>
        <w:t>.</w:t>
      </w:r>
    </w:p>
    <w:p w14:paraId="79CF0BCB" w14:textId="37BBDA0B" w:rsidR="000C159C" w:rsidRDefault="000C159C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A demandada nunca se recusou a reparar o que </w:t>
      </w:r>
      <w:r w:rsidR="00F13AFA">
        <w:rPr>
          <w:rFonts w:cstheme="minorHAnsi"/>
        </w:rPr>
        <w:t>efetivamente</w:t>
      </w:r>
      <w:r>
        <w:rPr>
          <w:rFonts w:cstheme="minorHAnsi"/>
        </w:rPr>
        <w:t xml:space="preserve"> estivesse coberto pela </w:t>
      </w:r>
      <w:r w:rsidR="00F13AFA">
        <w:rPr>
          <w:rFonts w:cstheme="minorHAnsi"/>
        </w:rPr>
        <w:t>garantia,</w:t>
      </w:r>
      <w:r>
        <w:rPr>
          <w:rFonts w:cstheme="minorHAnsi"/>
        </w:rPr>
        <w:t xml:space="preserve"> mas </w:t>
      </w:r>
      <w:r w:rsidR="00F13AFA">
        <w:rPr>
          <w:rFonts w:cstheme="minorHAnsi"/>
        </w:rPr>
        <w:t>não</w:t>
      </w:r>
      <w:r>
        <w:rPr>
          <w:rFonts w:cstheme="minorHAnsi"/>
        </w:rPr>
        <w:t xml:space="preserve"> teve oportunidade de avaliar – o </w:t>
      </w:r>
      <w:r w:rsidR="00F13AFA">
        <w:rPr>
          <w:rFonts w:cstheme="minorHAnsi"/>
        </w:rPr>
        <w:t>D</w:t>
      </w:r>
      <w:r>
        <w:rPr>
          <w:rFonts w:cstheme="minorHAnsi"/>
        </w:rPr>
        <w:t xml:space="preserve">emandante antecipou e entregou o </w:t>
      </w:r>
      <w:r w:rsidR="00F13AFA">
        <w:rPr>
          <w:rFonts w:cstheme="minorHAnsi"/>
        </w:rPr>
        <w:t>veículo</w:t>
      </w:r>
      <w:r>
        <w:rPr>
          <w:rFonts w:cstheme="minorHAnsi"/>
        </w:rPr>
        <w:t xml:space="preserve"> noutra oficina antes da data agendada com a Demandada</w:t>
      </w:r>
      <w:r w:rsidR="00F6545A">
        <w:rPr>
          <w:rFonts w:cstheme="minorHAnsi"/>
        </w:rPr>
        <w:t>.</w:t>
      </w:r>
    </w:p>
    <w:p w14:paraId="26418BF6" w14:textId="2AAA9F3B" w:rsidR="000C159C" w:rsidRDefault="000C159C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>Pelo que</w:t>
      </w:r>
      <w:r w:rsidR="00F13AFA">
        <w:rPr>
          <w:rFonts w:cstheme="minorHAnsi"/>
        </w:rPr>
        <w:t>,</w:t>
      </w:r>
      <w:r>
        <w:rPr>
          <w:rFonts w:cstheme="minorHAnsi"/>
        </w:rPr>
        <w:t xml:space="preserve"> não pode ser responsabilizada</w:t>
      </w:r>
      <w:r w:rsidR="00F6545A">
        <w:rPr>
          <w:rFonts w:cstheme="minorHAnsi"/>
        </w:rPr>
        <w:t>.</w:t>
      </w:r>
    </w:p>
    <w:p w14:paraId="396CE6E2" w14:textId="736928F8" w:rsidR="000C159C" w:rsidRDefault="000C159C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Quanto ao </w:t>
      </w:r>
      <w:r w:rsidR="00F13AFA">
        <w:rPr>
          <w:rFonts w:cstheme="minorHAnsi"/>
        </w:rPr>
        <w:t>software</w:t>
      </w:r>
      <w:r>
        <w:rPr>
          <w:rFonts w:cstheme="minorHAnsi"/>
        </w:rPr>
        <w:t xml:space="preserve"> do </w:t>
      </w:r>
      <w:r w:rsidR="00F13AFA">
        <w:rPr>
          <w:rFonts w:cstheme="minorHAnsi"/>
        </w:rPr>
        <w:t>infotainment</w:t>
      </w:r>
      <w:r>
        <w:rPr>
          <w:rFonts w:cstheme="minorHAnsi"/>
        </w:rPr>
        <w:t xml:space="preserve"> que o Demandante alega estar adulterado, tal só foi comunicado à Demandada depois de ter sido </w:t>
      </w:r>
      <w:r w:rsidR="00F13AFA">
        <w:rPr>
          <w:rFonts w:cstheme="minorHAnsi"/>
        </w:rPr>
        <w:t>mexido</w:t>
      </w:r>
      <w:r>
        <w:rPr>
          <w:rFonts w:cstheme="minorHAnsi"/>
        </w:rPr>
        <w:t xml:space="preserve"> noutra </w:t>
      </w:r>
      <w:r w:rsidR="00F13AFA">
        <w:rPr>
          <w:rFonts w:cstheme="minorHAnsi"/>
        </w:rPr>
        <w:t>oficina</w:t>
      </w:r>
      <w:r>
        <w:rPr>
          <w:rFonts w:cstheme="minorHAnsi"/>
        </w:rPr>
        <w:t xml:space="preserve"> – </w:t>
      </w:r>
      <w:r w:rsidR="00744E45">
        <w:rPr>
          <w:rFonts w:cstheme="minorHAnsi"/>
        </w:rPr>
        <w:t>E</w:t>
      </w:r>
      <w:r w:rsidR="00F6545A">
        <w:rPr>
          <w:rFonts w:cstheme="minorHAnsi"/>
        </w:rPr>
        <w:t>.</w:t>
      </w:r>
    </w:p>
    <w:p w14:paraId="3DEC130B" w14:textId="41E07B61" w:rsidR="000C159C" w:rsidRDefault="000C159C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O mesmo se diga quanto </w:t>
      </w:r>
      <w:r w:rsidR="00B523EC">
        <w:rPr>
          <w:rFonts w:cstheme="minorHAnsi"/>
        </w:rPr>
        <w:t>à</w:t>
      </w:r>
      <w:r>
        <w:rPr>
          <w:rFonts w:cstheme="minorHAnsi"/>
        </w:rPr>
        <w:t xml:space="preserve"> </w:t>
      </w:r>
      <w:r w:rsidR="00F13AFA">
        <w:rPr>
          <w:rFonts w:cstheme="minorHAnsi"/>
        </w:rPr>
        <w:t>chapa</w:t>
      </w:r>
      <w:r>
        <w:rPr>
          <w:rFonts w:cstheme="minorHAnsi"/>
        </w:rPr>
        <w:t xml:space="preserve"> da </w:t>
      </w:r>
      <w:r w:rsidR="00F13AFA">
        <w:rPr>
          <w:rFonts w:cstheme="minorHAnsi"/>
        </w:rPr>
        <w:t>matrícula</w:t>
      </w:r>
      <w:r>
        <w:rPr>
          <w:rFonts w:cstheme="minorHAnsi"/>
        </w:rPr>
        <w:t xml:space="preserve">, </w:t>
      </w:r>
      <w:r w:rsidR="008E02C2">
        <w:rPr>
          <w:rFonts w:cstheme="minorHAnsi"/>
        </w:rPr>
        <w:t xml:space="preserve">o que nunca foi comunicado e do que não se alcança possa ter </w:t>
      </w:r>
      <w:r w:rsidR="00F13AFA">
        <w:rPr>
          <w:rFonts w:cstheme="minorHAnsi"/>
        </w:rPr>
        <w:t>comprometido</w:t>
      </w:r>
      <w:r w:rsidR="008E02C2">
        <w:rPr>
          <w:rFonts w:cstheme="minorHAnsi"/>
        </w:rPr>
        <w:t xml:space="preserve"> a integridade da carroçaria</w:t>
      </w:r>
      <w:r w:rsidR="00F6545A">
        <w:rPr>
          <w:rFonts w:cstheme="minorHAnsi"/>
        </w:rPr>
        <w:t>.</w:t>
      </w:r>
    </w:p>
    <w:p w14:paraId="263B36ED" w14:textId="3D00E3BB" w:rsidR="008E02C2" w:rsidRDefault="008E02C2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Os defeitos da chaparia e pintura eram visíveis à data da </w:t>
      </w:r>
      <w:r w:rsidR="00F13AFA">
        <w:rPr>
          <w:rFonts w:cstheme="minorHAnsi"/>
        </w:rPr>
        <w:t>entrega</w:t>
      </w:r>
      <w:r>
        <w:rPr>
          <w:rFonts w:cstheme="minorHAnsi"/>
        </w:rPr>
        <w:t xml:space="preserve"> do </w:t>
      </w:r>
      <w:r w:rsidR="00F13AFA">
        <w:rPr>
          <w:rFonts w:cstheme="minorHAnsi"/>
        </w:rPr>
        <w:t>veículo</w:t>
      </w:r>
      <w:r>
        <w:rPr>
          <w:rFonts w:cstheme="minorHAnsi"/>
        </w:rPr>
        <w:t xml:space="preserve"> e terão resultado, como </w:t>
      </w:r>
      <w:r w:rsidR="00F13AFA">
        <w:rPr>
          <w:rFonts w:cstheme="minorHAnsi"/>
        </w:rPr>
        <w:t>reconhece</w:t>
      </w:r>
      <w:r>
        <w:rPr>
          <w:rFonts w:cstheme="minorHAnsi"/>
        </w:rPr>
        <w:t xml:space="preserve"> – da oferta que lhe foi feita pela </w:t>
      </w:r>
      <w:r w:rsidR="00F13AFA">
        <w:rPr>
          <w:rFonts w:cstheme="minorHAnsi"/>
        </w:rPr>
        <w:t>D</w:t>
      </w:r>
      <w:r>
        <w:rPr>
          <w:rFonts w:cstheme="minorHAnsi"/>
        </w:rPr>
        <w:t xml:space="preserve">emandada – pintura do </w:t>
      </w:r>
      <w:r w:rsidR="00F13AFA">
        <w:rPr>
          <w:rFonts w:cstheme="minorHAnsi"/>
        </w:rPr>
        <w:t>para-choques</w:t>
      </w:r>
      <w:r w:rsidR="00F6545A">
        <w:rPr>
          <w:rFonts w:cstheme="minorHAnsi"/>
        </w:rPr>
        <w:t>.</w:t>
      </w:r>
    </w:p>
    <w:p w14:paraId="5973C6F5" w14:textId="662D6203" w:rsidR="008E02C2" w:rsidRDefault="00F13AFA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>Também</w:t>
      </w:r>
      <w:r w:rsidR="008E02C2">
        <w:rPr>
          <w:rFonts w:cstheme="minorHAnsi"/>
        </w:rPr>
        <w:t xml:space="preserve"> não aceita a responsabilidade pelos danos não patrimoniais, exorbitante </w:t>
      </w:r>
      <w:r>
        <w:rPr>
          <w:rFonts w:cstheme="minorHAnsi"/>
        </w:rPr>
        <w:t>e desproporcional que</w:t>
      </w:r>
      <w:r w:rsidR="008E02C2">
        <w:rPr>
          <w:rFonts w:cstheme="minorHAnsi"/>
        </w:rPr>
        <w:t xml:space="preserve"> o </w:t>
      </w:r>
      <w:r>
        <w:rPr>
          <w:rFonts w:cstheme="minorHAnsi"/>
        </w:rPr>
        <w:t>D</w:t>
      </w:r>
      <w:r w:rsidR="008E02C2">
        <w:rPr>
          <w:rFonts w:cstheme="minorHAnsi"/>
        </w:rPr>
        <w:t>emandante não concretiza nem demonstra</w:t>
      </w:r>
      <w:r w:rsidR="00F6545A">
        <w:rPr>
          <w:rFonts w:cstheme="minorHAnsi"/>
        </w:rPr>
        <w:t>.</w:t>
      </w:r>
    </w:p>
    <w:p w14:paraId="072C5FD4" w14:textId="7615E833" w:rsidR="008E02C2" w:rsidRDefault="008E02C2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Tivesse o Demandante entregue o </w:t>
      </w:r>
      <w:r w:rsidR="00F13AFA">
        <w:rPr>
          <w:rFonts w:cstheme="minorHAnsi"/>
        </w:rPr>
        <w:t>veículo</w:t>
      </w:r>
      <w:r>
        <w:rPr>
          <w:rFonts w:cstheme="minorHAnsi"/>
        </w:rPr>
        <w:t xml:space="preserve"> como acordado nas instalações da Demandada no dia 3.04.2025 para </w:t>
      </w:r>
      <w:r w:rsidR="00F13AFA">
        <w:rPr>
          <w:rFonts w:cstheme="minorHAnsi"/>
        </w:rPr>
        <w:t>diagnóstico</w:t>
      </w:r>
      <w:r>
        <w:rPr>
          <w:rFonts w:cstheme="minorHAnsi"/>
        </w:rPr>
        <w:t xml:space="preserve"> e avaliação do que </w:t>
      </w:r>
      <w:r w:rsidR="00F13AFA">
        <w:rPr>
          <w:rFonts w:cstheme="minorHAnsi"/>
        </w:rPr>
        <w:t>pudesse</w:t>
      </w:r>
      <w:r>
        <w:rPr>
          <w:rFonts w:cstheme="minorHAnsi"/>
        </w:rPr>
        <w:t xml:space="preserve"> ser im</w:t>
      </w:r>
      <w:r w:rsidR="00F13AFA">
        <w:rPr>
          <w:rFonts w:cstheme="minorHAnsi"/>
        </w:rPr>
        <w:t>p</w:t>
      </w:r>
      <w:r>
        <w:rPr>
          <w:rFonts w:cstheme="minorHAnsi"/>
        </w:rPr>
        <w:t xml:space="preserve">utável à garantia da venda, o que não fez </w:t>
      </w:r>
      <w:r w:rsidR="00F13AFA">
        <w:rPr>
          <w:rFonts w:cstheme="minorHAnsi"/>
        </w:rPr>
        <w:t>porque</w:t>
      </w:r>
      <w:r>
        <w:rPr>
          <w:rFonts w:cstheme="minorHAnsi"/>
        </w:rPr>
        <w:t xml:space="preserve"> não quis</w:t>
      </w:r>
      <w:r w:rsidR="00F6545A">
        <w:rPr>
          <w:rFonts w:cstheme="minorHAnsi"/>
        </w:rPr>
        <w:t>.</w:t>
      </w:r>
    </w:p>
    <w:p w14:paraId="331548DD" w14:textId="7CC39BF4" w:rsidR="008E02C2" w:rsidRDefault="008E02C2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>E, no dia 30.05.2025</w:t>
      </w:r>
      <w:r w:rsidR="00B523EC">
        <w:rPr>
          <w:rFonts w:cstheme="minorHAnsi"/>
        </w:rPr>
        <w:t>,</w:t>
      </w:r>
      <w:r>
        <w:rPr>
          <w:rFonts w:cstheme="minorHAnsi"/>
        </w:rPr>
        <w:t xml:space="preserve"> regressou </w:t>
      </w:r>
      <w:r w:rsidR="00F13AFA">
        <w:rPr>
          <w:rFonts w:cstheme="minorHAnsi"/>
        </w:rPr>
        <w:t>às</w:t>
      </w:r>
      <w:r>
        <w:rPr>
          <w:rFonts w:cstheme="minorHAnsi"/>
        </w:rPr>
        <w:t xml:space="preserve"> instalações da De</w:t>
      </w:r>
      <w:r w:rsidR="00F13AFA">
        <w:rPr>
          <w:rFonts w:cstheme="minorHAnsi"/>
        </w:rPr>
        <w:t>m</w:t>
      </w:r>
      <w:r>
        <w:rPr>
          <w:rFonts w:cstheme="minorHAnsi"/>
        </w:rPr>
        <w:t>a</w:t>
      </w:r>
      <w:r w:rsidR="00F13AFA">
        <w:rPr>
          <w:rFonts w:cstheme="minorHAnsi"/>
        </w:rPr>
        <w:t>n</w:t>
      </w:r>
      <w:r>
        <w:rPr>
          <w:rFonts w:cstheme="minorHAnsi"/>
        </w:rPr>
        <w:t xml:space="preserve">dada e </w:t>
      </w:r>
      <w:r w:rsidR="00F13AFA">
        <w:rPr>
          <w:rFonts w:cstheme="minorHAnsi"/>
        </w:rPr>
        <w:t>adquiriu</w:t>
      </w:r>
      <w:r>
        <w:rPr>
          <w:rFonts w:cstheme="minorHAnsi"/>
        </w:rPr>
        <w:t xml:space="preserve"> outro </w:t>
      </w:r>
      <w:r w:rsidR="00F13AFA">
        <w:rPr>
          <w:rFonts w:cstheme="minorHAnsi"/>
        </w:rPr>
        <w:t>veículo</w:t>
      </w:r>
      <w:r w:rsidR="00F6545A">
        <w:rPr>
          <w:rFonts w:cstheme="minorHAnsi"/>
        </w:rPr>
        <w:t>.</w:t>
      </w:r>
    </w:p>
    <w:p w14:paraId="074423D7" w14:textId="77777777" w:rsidR="008E02C2" w:rsidRDefault="008E02C2" w:rsidP="00A04223">
      <w:pPr>
        <w:spacing w:after="0"/>
        <w:jc w:val="both"/>
        <w:rPr>
          <w:rFonts w:cstheme="minorHAnsi"/>
        </w:rPr>
      </w:pPr>
    </w:p>
    <w:p w14:paraId="42D2B524" w14:textId="7742E190" w:rsidR="008E02C2" w:rsidRDefault="008E02C2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Junta: Declaração de </w:t>
      </w:r>
      <w:r w:rsidR="00F13AFA">
        <w:rPr>
          <w:rFonts w:cstheme="minorHAnsi"/>
        </w:rPr>
        <w:t>garantia</w:t>
      </w:r>
      <w:r>
        <w:rPr>
          <w:rFonts w:cstheme="minorHAnsi"/>
        </w:rPr>
        <w:t xml:space="preserve"> de </w:t>
      </w:r>
      <w:r w:rsidR="00F13AFA">
        <w:rPr>
          <w:rFonts w:cstheme="minorHAnsi"/>
        </w:rPr>
        <w:t>veículo</w:t>
      </w:r>
      <w:r>
        <w:rPr>
          <w:rFonts w:cstheme="minorHAnsi"/>
        </w:rPr>
        <w:t xml:space="preserve"> usado (fls</w:t>
      </w:r>
      <w:r w:rsidR="00F13AFA">
        <w:rPr>
          <w:rFonts w:cstheme="minorHAnsi"/>
        </w:rPr>
        <w:t>.</w:t>
      </w:r>
      <w:r>
        <w:rPr>
          <w:rFonts w:cstheme="minorHAnsi"/>
        </w:rPr>
        <w:t xml:space="preserve"> 57 a 60)</w:t>
      </w:r>
      <w:r w:rsidR="00F6545A">
        <w:rPr>
          <w:rFonts w:cstheme="minorHAnsi"/>
        </w:rPr>
        <w:t>.</w:t>
      </w:r>
    </w:p>
    <w:p w14:paraId="207955CD" w14:textId="77777777" w:rsidR="0093579D" w:rsidRDefault="0093579D" w:rsidP="0093579D">
      <w:pPr>
        <w:spacing w:after="0"/>
        <w:jc w:val="both"/>
        <w:rPr>
          <w:rFonts w:cstheme="minorHAnsi"/>
        </w:rPr>
      </w:pPr>
    </w:p>
    <w:p w14:paraId="1259091B" w14:textId="18D5272C" w:rsidR="00BD5B7A" w:rsidRPr="00A435CE" w:rsidRDefault="00BD5B7A" w:rsidP="009717D4">
      <w:pPr>
        <w:spacing w:after="0" w:line="252" w:lineRule="auto"/>
        <w:rPr>
          <w:rFonts w:ascii="Calibri" w:hAnsi="Calibri" w:cs="Calibri"/>
          <w:sz w:val="24"/>
          <w:szCs w:val="24"/>
        </w:rPr>
      </w:pPr>
      <w:r w:rsidRPr="00A435CE">
        <w:rPr>
          <w:rFonts w:ascii="Calibri" w:hAnsi="Calibri" w:cs="Calibri"/>
          <w:b/>
          <w:bCs/>
          <w:sz w:val="24"/>
          <w:szCs w:val="24"/>
        </w:rPr>
        <w:t>B - Saneador</w:t>
      </w:r>
    </w:p>
    <w:p w14:paraId="7BB3B54A" w14:textId="4894FFF3" w:rsidR="00D10824" w:rsidRPr="007D5B0F" w:rsidRDefault="00D10824">
      <w:pPr>
        <w:pStyle w:val="PargrafodaLista"/>
        <w:numPr>
          <w:ilvl w:val="0"/>
          <w:numId w:val="2"/>
        </w:numPr>
        <w:spacing w:after="0"/>
        <w:jc w:val="both"/>
        <w:rPr>
          <w:rFonts w:cs="Calibri"/>
          <w:b/>
          <w:bCs/>
        </w:rPr>
      </w:pPr>
      <w:r w:rsidRPr="007D5B0F">
        <w:rPr>
          <w:rFonts w:cs="Calibri"/>
          <w:b/>
          <w:bCs/>
        </w:rPr>
        <w:t>Do Tribunal Arbitral</w:t>
      </w:r>
      <w:r w:rsidR="0049084E">
        <w:rPr>
          <w:rFonts w:cs="Calibri"/>
          <w:b/>
          <w:bCs/>
        </w:rPr>
        <w:t xml:space="preserve"> </w:t>
      </w:r>
    </w:p>
    <w:p w14:paraId="51D3222F" w14:textId="3AE44021" w:rsidR="00785B74" w:rsidRDefault="007E650C" w:rsidP="00371EFB">
      <w:pPr>
        <w:spacing w:after="0"/>
        <w:ind w:left="12"/>
        <w:jc w:val="both"/>
        <w:rPr>
          <w:rFonts w:cs="Calibri"/>
        </w:rPr>
      </w:pPr>
      <w:r w:rsidRPr="00D10824">
        <w:rPr>
          <w:rFonts w:cs="Calibri"/>
        </w:rPr>
        <w:t xml:space="preserve">A Lei 144/2015 de 8 de </w:t>
      </w:r>
      <w:r w:rsidR="007D5B0F">
        <w:rPr>
          <w:rFonts w:cs="Calibri"/>
        </w:rPr>
        <w:t>s</w:t>
      </w:r>
      <w:r w:rsidRPr="00D10824">
        <w:rPr>
          <w:rFonts w:cs="Calibri"/>
        </w:rPr>
        <w:t xml:space="preserve">etembro transpôs para a ordem jurídica nacional a </w:t>
      </w:r>
      <w:r w:rsidR="00EB6244" w:rsidRPr="00D10824">
        <w:rPr>
          <w:rFonts w:cs="Calibri"/>
        </w:rPr>
        <w:t>Diretiva</w:t>
      </w:r>
      <w:r w:rsidRPr="00D10824">
        <w:rPr>
          <w:rFonts w:cs="Calibri"/>
        </w:rPr>
        <w:t xml:space="preserve"> 2013/11/UE do Parlamento Europeu e do Conselho de 21 de </w:t>
      </w:r>
      <w:r w:rsidR="007D5B0F" w:rsidRPr="00D10824">
        <w:rPr>
          <w:rFonts w:cs="Calibri"/>
        </w:rPr>
        <w:t>maio</w:t>
      </w:r>
      <w:r w:rsidRPr="00D10824">
        <w:rPr>
          <w:rFonts w:cs="Calibri"/>
        </w:rPr>
        <w:t xml:space="preserve"> sobre a resolução alternativa de litígios de consumo (RAL) e estabeleceu os princípios e regras a que deve obedecer o </w:t>
      </w:r>
      <w:r w:rsidR="00E228E6">
        <w:rPr>
          <w:rFonts w:cs="Calibri"/>
        </w:rPr>
        <w:t xml:space="preserve">seu </w:t>
      </w:r>
      <w:r w:rsidRPr="00D10824">
        <w:rPr>
          <w:rFonts w:cs="Calibri"/>
        </w:rPr>
        <w:t xml:space="preserve">funcionamento e o </w:t>
      </w:r>
      <w:r w:rsidR="00E80C7A" w:rsidRPr="00D10824">
        <w:rPr>
          <w:rFonts w:cs="Calibri"/>
        </w:rPr>
        <w:t>respetivo</w:t>
      </w:r>
      <w:r w:rsidRPr="00D10824">
        <w:rPr>
          <w:rFonts w:cs="Calibri"/>
        </w:rPr>
        <w:t xml:space="preserve"> enquadramento jurídico (artº1º).</w:t>
      </w:r>
    </w:p>
    <w:p w14:paraId="3CDE5FE5" w14:textId="7025E1DF" w:rsidR="00A66C27" w:rsidRDefault="007E650C" w:rsidP="002D5152">
      <w:pPr>
        <w:pStyle w:val="PargrafodaLista"/>
        <w:ind w:left="12"/>
        <w:jc w:val="both"/>
        <w:rPr>
          <w:rFonts w:cs="Calibri"/>
        </w:rPr>
      </w:pPr>
      <w:r w:rsidRPr="00906AB4">
        <w:rPr>
          <w:rFonts w:cs="Calibri"/>
        </w:rPr>
        <w:t xml:space="preserve">Assim, a Lei RAL é aplicável aos procedimentos quando os mesmos sejam iniciados por consumidor contra um fornecedor de bens ou prestador de serviços e respeitem a obrigações contratuais resultantes de contratos de </w:t>
      </w:r>
      <w:r>
        <w:rPr>
          <w:rFonts w:cs="Calibri"/>
        </w:rPr>
        <w:t>compra e venda</w:t>
      </w:r>
      <w:r w:rsidR="00CD4614">
        <w:rPr>
          <w:rFonts w:cs="Calibri"/>
        </w:rPr>
        <w:t xml:space="preserve"> ou de prestação de serviços, </w:t>
      </w:r>
      <w:r w:rsidRPr="00906AB4">
        <w:rPr>
          <w:rFonts w:cs="Calibri"/>
        </w:rPr>
        <w:t xml:space="preserve">celebrados entre </w:t>
      </w:r>
      <w:r>
        <w:rPr>
          <w:rFonts w:cs="Calibri"/>
        </w:rPr>
        <w:t>vendedores</w:t>
      </w:r>
      <w:r w:rsidR="00BF7C36">
        <w:rPr>
          <w:rFonts w:cs="Calibri"/>
        </w:rPr>
        <w:t xml:space="preserve"> ou </w:t>
      </w:r>
      <w:r w:rsidR="003A5F0E">
        <w:rPr>
          <w:rFonts w:cs="Calibri"/>
        </w:rPr>
        <w:t xml:space="preserve">prestadores </w:t>
      </w:r>
      <w:r w:rsidRPr="00906AB4">
        <w:rPr>
          <w:rFonts w:cs="Calibri"/>
        </w:rPr>
        <w:t>e consumidor</w:t>
      </w:r>
      <w:r>
        <w:rPr>
          <w:rFonts w:cs="Calibri"/>
        </w:rPr>
        <w:t xml:space="preserve">es </w:t>
      </w:r>
      <w:r w:rsidRPr="00906AB4">
        <w:rPr>
          <w:rFonts w:cs="Calibri"/>
        </w:rPr>
        <w:t>residentes em Portugal.</w:t>
      </w:r>
    </w:p>
    <w:p w14:paraId="546DADA5" w14:textId="77777777" w:rsidR="00A66C27" w:rsidRDefault="00A66C27" w:rsidP="002D5152">
      <w:pPr>
        <w:pStyle w:val="PargrafodaLista"/>
        <w:ind w:left="12"/>
        <w:jc w:val="both"/>
        <w:rPr>
          <w:rFonts w:cs="Calibri"/>
        </w:rPr>
      </w:pPr>
    </w:p>
    <w:p w14:paraId="7B1A08C4" w14:textId="77777777" w:rsidR="00F6545A" w:rsidRDefault="00F6545A" w:rsidP="002D5152">
      <w:pPr>
        <w:pStyle w:val="PargrafodaLista"/>
        <w:ind w:left="12"/>
        <w:jc w:val="both"/>
        <w:rPr>
          <w:rFonts w:cs="Calibri"/>
        </w:rPr>
      </w:pPr>
    </w:p>
    <w:p w14:paraId="1A4F59FA" w14:textId="77777777" w:rsidR="00F6545A" w:rsidRDefault="00F6545A" w:rsidP="002D5152">
      <w:pPr>
        <w:pStyle w:val="PargrafodaLista"/>
        <w:ind w:left="12"/>
        <w:jc w:val="both"/>
        <w:rPr>
          <w:rFonts w:cs="Calibri"/>
        </w:rPr>
      </w:pPr>
    </w:p>
    <w:p w14:paraId="1549D8DC" w14:textId="77777777" w:rsidR="00F6545A" w:rsidRDefault="00F6545A" w:rsidP="002D5152">
      <w:pPr>
        <w:pStyle w:val="PargrafodaLista"/>
        <w:ind w:left="12"/>
        <w:jc w:val="both"/>
        <w:rPr>
          <w:rFonts w:cs="Calibri"/>
        </w:rPr>
      </w:pPr>
    </w:p>
    <w:p w14:paraId="24E1193B" w14:textId="77777777" w:rsidR="00F6545A" w:rsidRDefault="00F6545A" w:rsidP="002D5152">
      <w:pPr>
        <w:pStyle w:val="PargrafodaLista"/>
        <w:ind w:left="12"/>
        <w:jc w:val="both"/>
        <w:rPr>
          <w:rFonts w:cs="Calibri"/>
        </w:rPr>
      </w:pPr>
    </w:p>
    <w:p w14:paraId="70F270D4" w14:textId="77777777" w:rsidR="00F6545A" w:rsidRDefault="00F6545A" w:rsidP="002D5152">
      <w:pPr>
        <w:pStyle w:val="PargrafodaLista"/>
        <w:ind w:left="12"/>
        <w:jc w:val="both"/>
        <w:rPr>
          <w:rFonts w:cs="Calibri"/>
        </w:rPr>
      </w:pPr>
    </w:p>
    <w:p w14:paraId="5A6179EF" w14:textId="77777777" w:rsidR="00F6545A" w:rsidRDefault="00F6545A" w:rsidP="002D5152">
      <w:pPr>
        <w:pStyle w:val="PargrafodaLista"/>
        <w:ind w:left="12"/>
        <w:jc w:val="both"/>
        <w:rPr>
          <w:rFonts w:cs="Calibri"/>
        </w:rPr>
      </w:pPr>
    </w:p>
    <w:p w14:paraId="2CF6B4F2" w14:textId="6E4A49BD" w:rsidR="00F972BC" w:rsidRDefault="006949CF" w:rsidP="003A726D">
      <w:pPr>
        <w:pStyle w:val="PargrafodaLista"/>
        <w:ind w:left="12"/>
        <w:jc w:val="both"/>
        <w:rPr>
          <w:rFonts w:cs="Calibri"/>
        </w:rPr>
      </w:pPr>
      <w:r>
        <w:rPr>
          <w:rFonts w:cs="Calibri"/>
        </w:rPr>
        <w:t>O</w:t>
      </w:r>
      <w:r w:rsidR="007E650C" w:rsidRPr="00906AB4">
        <w:rPr>
          <w:rFonts w:cs="Calibri"/>
        </w:rPr>
        <w:t xml:space="preserve"> Centro </w:t>
      </w:r>
      <w:r w:rsidR="007E650C">
        <w:rPr>
          <w:rFonts w:cs="Calibri"/>
        </w:rPr>
        <w:t xml:space="preserve">Nacional </w:t>
      </w:r>
      <w:r w:rsidR="00E43F8C">
        <w:rPr>
          <w:rFonts w:cs="Calibri"/>
        </w:rPr>
        <w:t>de</w:t>
      </w:r>
      <w:r w:rsidR="005B4905">
        <w:rPr>
          <w:rFonts w:cs="Calibri"/>
        </w:rPr>
        <w:t xml:space="preserve"> </w:t>
      </w:r>
      <w:r w:rsidR="007E650C">
        <w:rPr>
          <w:rFonts w:cs="Calibri"/>
        </w:rPr>
        <w:t>Informação e Arbitragem de Conflitos de Consumo (CNIACC), faz parte integrante da Rede de Arbitragem de Consumo, sendo um meio de resolução alternativa de litígios (RAL), o que decorre</w:t>
      </w:r>
      <w:r w:rsidR="007532F4">
        <w:rPr>
          <w:rFonts w:cs="Calibri"/>
        </w:rPr>
        <w:t>,</w:t>
      </w:r>
      <w:r w:rsidR="007E650C">
        <w:rPr>
          <w:rFonts w:cs="Calibri"/>
        </w:rPr>
        <w:t xml:space="preserve"> desde logo</w:t>
      </w:r>
      <w:r w:rsidR="007532F4">
        <w:rPr>
          <w:rFonts w:cs="Calibri"/>
        </w:rPr>
        <w:t>,</w:t>
      </w:r>
      <w:r w:rsidR="007E650C">
        <w:rPr>
          <w:rFonts w:cs="Calibri"/>
        </w:rPr>
        <w:t xml:space="preserve"> do art</w:t>
      </w:r>
      <w:r w:rsidR="00173CDE">
        <w:rPr>
          <w:rFonts w:cs="Calibri"/>
        </w:rPr>
        <w:t>igo</w:t>
      </w:r>
      <w:r w:rsidR="007E650C">
        <w:rPr>
          <w:rFonts w:cs="Calibri"/>
        </w:rPr>
        <w:t xml:space="preserve"> 1º do se</w:t>
      </w:r>
      <w:r w:rsidR="008D3432">
        <w:rPr>
          <w:rFonts w:cs="Calibri"/>
        </w:rPr>
        <w:t>u</w:t>
      </w:r>
      <w:r w:rsidR="007E650C">
        <w:rPr>
          <w:rFonts w:cs="Calibri"/>
        </w:rPr>
        <w:t xml:space="preserve"> </w:t>
      </w:r>
      <w:r w:rsidR="006E3418">
        <w:rPr>
          <w:rFonts w:cs="Calibri"/>
        </w:rPr>
        <w:t>Regulamento</w:t>
      </w:r>
      <w:r w:rsidR="007E650C">
        <w:rPr>
          <w:rFonts w:cs="Calibri"/>
        </w:rPr>
        <w:t>.</w:t>
      </w:r>
    </w:p>
    <w:p w14:paraId="34CBE8BB" w14:textId="1D2198FC" w:rsidR="00136641" w:rsidRDefault="007E650C" w:rsidP="003A726D">
      <w:pPr>
        <w:pStyle w:val="PargrafodaLista"/>
        <w:ind w:left="12"/>
        <w:jc w:val="both"/>
        <w:rPr>
          <w:rFonts w:cs="Calibri"/>
        </w:rPr>
      </w:pPr>
      <w:r>
        <w:rPr>
          <w:rFonts w:cs="Calibri"/>
        </w:rPr>
        <w:t xml:space="preserve">Para </w:t>
      </w:r>
      <w:r w:rsidR="005C5FB4">
        <w:rPr>
          <w:rFonts w:cs="Calibri"/>
        </w:rPr>
        <w:t>prossecução deste fim</w:t>
      </w:r>
      <w:r>
        <w:rPr>
          <w:rFonts w:cs="Calibri"/>
        </w:rPr>
        <w:t xml:space="preserve">, o </w:t>
      </w:r>
      <w:r w:rsidR="005C5FB4">
        <w:rPr>
          <w:rFonts w:cs="Calibri"/>
        </w:rPr>
        <w:t>C</w:t>
      </w:r>
      <w:r>
        <w:rPr>
          <w:rFonts w:cs="Calibri"/>
        </w:rPr>
        <w:t>entro utiliza os procedimentos previstos na Lei RAL, incluindo a arbitragem necessária</w:t>
      </w:r>
      <w:r w:rsidR="00E80C7A">
        <w:rPr>
          <w:rFonts w:cs="Calibri"/>
        </w:rPr>
        <w:t xml:space="preserve"> -</w:t>
      </w:r>
      <w:r>
        <w:rPr>
          <w:rFonts w:cs="Calibri"/>
        </w:rPr>
        <w:t xml:space="preserve"> sendo certo que</w:t>
      </w:r>
      <w:r w:rsidR="00E80C7A">
        <w:rPr>
          <w:rFonts w:cs="Calibri"/>
        </w:rPr>
        <w:t>,</w:t>
      </w:r>
      <w:r>
        <w:rPr>
          <w:rFonts w:cs="Calibri"/>
        </w:rPr>
        <w:t xml:space="preserve"> </w:t>
      </w:r>
      <w:r w:rsidR="002D5152">
        <w:rPr>
          <w:rFonts w:cs="Calibri"/>
        </w:rPr>
        <w:t>também</w:t>
      </w:r>
      <w:r w:rsidR="00E80C7A">
        <w:rPr>
          <w:rFonts w:cs="Calibri"/>
        </w:rPr>
        <w:t>,</w:t>
      </w:r>
      <w:r w:rsidR="002D5152">
        <w:rPr>
          <w:rFonts w:cs="Calibri"/>
        </w:rPr>
        <w:t xml:space="preserve"> </w:t>
      </w:r>
      <w:r>
        <w:rPr>
          <w:rFonts w:cs="Calibri"/>
        </w:rPr>
        <w:t>está prevista a submissão de litígios de consumo à decisão deste tribunal através de convenção das partes</w:t>
      </w:r>
      <w:r w:rsidR="006E3418">
        <w:rPr>
          <w:rFonts w:cs="Calibri"/>
        </w:rPr>
        <w:t xml:space="preserve"> (sob a forma de compromisso arbitral ou clausula compromissória)</w:t>
      </w:r>
      <w:r w:rsidR="008D3432">
        <w:rPr>
          <w:rFonts w:cs="Calibri"/>
        </w:rPr>
        <w:t>.</w:t>
      </w:r>
    </w:p>
    <w:p w14:paraId="26ECF1B9" w14:textId="38B87439" w:rsidR="001723E9" w:rsidRDefault="002E3974" w:rsidP="002E3974">
      <w:pPr>
        <w:jc w:val="both"/>
        <w:rPr>
          <w:rFonts w:cs="Calibri"/>
        </w:rPr>
      </w:pPr>
      <w:r>
        <w:rPr>
          <w:rFonts w:cs="Calibri"/>
        </w:rPr>
        <w:t xml:space="preserve">São submetidos à arbitragem necessária e à apreciação do tribunal arbitral adstrito aos centros de arbitragem de conflitos de consumo legalmente autorizados, por opção expressa dos consumidores, os litígios de consumo </w:t>
      </w:r>
      <w:r w:rsidR="006A4C57">
        <w:rPr>
          <w:rFonts w:cs="Calibri"/>
        </w:rPr>
        <w:t>de reduzido valor económico (ou seja, até €5.000), conforme o disposto nos nºs 2 e 3 do artigo 14º da Lei nº 24/96 de 31 de julho (LDC).</w:t>
      </w:r>
    </w:p>
    <w:p w14:paraId="70B18E4A" w14:textId="45C17274" w:rsidR="000155CB" w:rsidRDefault="000155CB" w:rsidP="000155CB">
      <w:pPr>
        <w:pStyle w:val="PargrafodaLista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Por outro lado, e ainda, o CNIACC tem competência geográfica de âmbito nacional e atuação supletiva, relativamente aos restantes centros de arbitragem de consumo.</w:t>
      </w:r>
    </w:p>
    <w:p w14:paraId="66AC9508" w14:textId="4B7D98B6" w:rsidR="000155CB" w:rsidRDefault="000155CB" w:rsidP="000155CB">
      <w:pPr>
        <w:pStyle w:val="PargrafodaLista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Como resulta do respetivo Regulamento, nomeadamente do art</w:t>
      </w:r>
      <w:r w:rsidR="004462F9">
        <w:rPr>
          <w:rFonts w:asciiTheme="minorHAnsi" w:hAnsiTheme="minorHAnsi" w:cstheme="minorHAnsi"/>
        </w:rPr>
        <w:t>igo</w:t>
      </w:r>
      <w:r>
        <w:rPr>
          <w:rFonts w:asciiTheme="minorHAnsi" w:hAnsiTheme="minorHAnsi" w:cstheme="minorHAnsi"/>
        </w:rPr>
        <w:t xml:space="preserve"> 3º.</w:t>
      </w:r>
    </w:p>
    <w:p w14:paraId="0BCA85CD" w14:textId="08A6A69E" w:rsidR="00D93A75" w:rsidRDefault="00F40E22" w:rsidP="00F40E22">
      <w:pPr>
        <w:spacing w:after="0"/>
        <w:jc w:val="both"/>
        <w:rPr>
          <w:rFonts w:ascii="Calibri" w:hAnsi="Calibri" w:cs="Calibri"/>
        </w:rPr>
      </w:pPr>
      <w:r w:rsidRPr="00E37368">
        <w:rPr>
          <w:rFonts w:ascii="Calibri" w:hAnsi="Calibri" w:cs="Calibri"/>
        </w:rPr>
        <w:t>A toda a causa é atribuído um valor certo que representa a utilidade económica imediata do pedido e que determina, nomeadamente, a competência do tribunal</w:t>
      </w:r>
      <w:r>
        <w:rPr>
          <w:rFonts w:ascii="Calibri" w:hAnsi="Calibri" w:cs="Calibri"/>
        </w:rPr>
        <w:t>, sendo para o efeito atendível o momento em que a ação é proposta (</w:t>
      </w:r>
      <w:r w:rsidR="00173CDE">
        <w:rPr>
          <w:rFonts w:ascii="Calibri" w:hAnsi="Calibri" w:cs="Calibri"/>
        </w:rPr>
        <w:t xml:space="preserve">conforme os </w:t>
      </w:r>
      <w:r w:rsidRPr="00E37368">
        <w:rPr>
          <w:rFonts w:ascii="Calibri" w:hAnsi="Calibri" w:cs="Calibri"/>
        </w:rPr>
        <w:t>nºs 1 e 2 do art</w:t>
      </w:r>
      <w:r w:rsidR="004462F9">
        <w:rPr>
          <w:rFonts w:ascii="Calibri" w:hAnsi="Calibri" w:cs="Calibri"/>
        </w:rPr>
        <w:t>igo</w:t>
      </w:r>
      <w:r w:rsidRPr="00E37368">
        <w:rPr>
          <w:rFonts w:ascii="Calibri" w:hAnsi="Calibri" w:cs="Calibri"/>
        </w:rPr>
        <w:t xml:space="preserve"> 296º </w:t>
      </w:r>
      <w:r>
        <w:rPr>
          <w:rFonts w:ascii="Calibri" w:hAnsi="Calibri" w:cs="Calibri"/>
        </w:rPr>
        <w:t>e nº 1 do art</w:t>
      </w:r>
      <w:r w:rsidR="004462F9">
        <w:rPr>
          <w:rFonts w:ascii="Calibri" w:hAnsi="Calibri" w:cs="Calibri"/>
        </w:rPr>
        <w:t>igo</w:t>
      </w:r>
      <w:r>
        <w:rPr>
          <w:rFonts w:ascii="Calibri" w:hAnsi="Calibri" w:cs="Calibri"/>
        </w:rPr>
        <w:t xml:space="preserve"> 299º, ambos do CPC)</w:t>
      </w:r>
      <w:r w:rsidR="00D93A75">
        <w:rPr>
          <w:rFonts w:ascii="Calibri" w:hAnsi="Calibri" w:cs="Calibri"/>
        </w:rPr>
        <w:t>.</w:t>
      </w:r>
    </w:p>
    <w:p w14:paraId="248C4DA3" w14:textId="7535C8FD" w:rsidR="00531E99" w:rsidRDefault="00D93A75" w:rsidP="00F40E22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Ao </w:t>
      </w:r>
      <w:r w:rsidR="00531E99">
        <w:rPr>
          <w:rFonts w:ascii="Calibri" w:hAnsi="Calibri" w:cs="Calibri"/>
        </w:rPr>
        <w:t xml:space="preserve">juiz </w:t>
      </w:r>
      <w:r>
        <w:rPr>
          <w:rFonts w:ascii="Calibri" w:hAnsi="Calibri" w:cs="Calibri"/>
        </w:rPr>
        <w:t xml:space="preserve">compete </w:t>
      </w:r>
      <w:r w:rsidR="00531E99">
        <w:rPr>
          <w:rFonts w:ascii="Calibri" w:hAnsi="Calibri" w:cs="Calibri"/>
        </w:rPr>
        <w:t>fixar o valor da causa, sem prejuízo do dever de indicação que impende sobre as partes</w:t>
      </w:r>
      <w:r w:rsidR="00B5315D">
        <w:rPr>
          <w:rFonts w:ascii="Calibri" w:hAnsi="Calibri" w:cs="Calibri"/>
        </w:rPr>
        <w:t>.</w:t>
      </w:r>
    </w:p>
    <w:p w14:paraId="0A1ED8D4" w14:textId="02B83935" w:rsidR="00F40E22" w:rsidRDefault="00E7755A" w:rsidP="00012BF9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</w:t>
      </w:r>
      <w:r w:rsidR="00027FAC">
        <w:rPr>
          <w:rFonts w:ascii="Calibri" w:hAnsi="Calibri" w:cs="Calibri"/>
        </w:rPr>
        <w:t xml:space="preserve"> Demandante atribuiu ao processo o valor de €</w:t>
      </w:r>
      <w:r w:rsidR="00B523EC">
        <w:rPr>
          <w:rFonts w:ascii="Calibri" w:hAnsi="Calibri" w:cs="Calibri"/>
        </w:rPr>
        <w:t>2.003,52</w:t>
      </w:r>
      <w:r w:rsidR="00027FAC">
        <w:rPr>
          <w:rFonts w:ascii="Calibri" w:hAnsi="Calibri" w:cs="Calibri"/>
        </w:rPr>
        <w:t xml:space="preserve"> (</w:t>
      </w:r>
      <w:r w:rsidR="00B523EC">
        <w:rPr>
          <w:rFonts w:ascii="Calibri" w:hAnsi="Calibri" w:cs="Calibri"/>
        </w:rPr>
        <w:t>dois mil, três euros e cinquenta e dois cêntimos</w:t>
      </w:r>
      <w:r w:rsidR="00027FAC">
        <w:rPr>
          <w:rFonts w:ascii="Calibri" w:hAnsi="Calibri" w:cs="Calibri"/>
        </w:rPr>
        <w:t>)</w:t>
      </w:r>
      <w:r w:rsidR="00F116AA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 xml:space="preserve">correspondente </w:t>
      </w:r>
      <w:r w:rsidR="00B523EC">
        <w:rPr>
          <w:rFonts w:ascii="Calibri" w:hAnsi="Calibri" w:cs="Calibri"/>
        </w:rPr>
        <w:t xml:space="preserve">à indemnização peticionada, </w:t>
      </w:r>
      <w:r w:rsidR="00F116AA">
        <w:rPr>
          <w:rFonts w:ascii="Calibri" w:hAnsi="Calibri" w:cs="Calibri"/>
        </w:rPr>
        <w:t>o</w:t>
      </w:r>
      <w:r w:rsidR="004462F9">
        <w:rPr>
          <w:rFonts w:ascii="Calibri" w:hAnsi="Calibri" w:cs="Calibri"/>
        </w:rPr>
        <w:t xml:space="preserve"> que se enquadra no âmbito da competência do tribunal (artigo 6º do Regulamento).</w:t>
      </w:r>
    </w:p>
    <w:p w14:paraId="3AFF49B6" w14:textId="77777777" w:rsidR="00F116AA" w:rsidRDefault="00F116AA" w:rsidP="00012BF9">
      <w:pPr>
        <w:spacing w:after="0"/>
        <w:jc w:val="both"/>
        <w:rPr>
          <w:rFonts w:ascii="Calibri" w:hAnsi="Calibri" w:cs="Calibri"/>
        </w:rPr>
      </w:pPr>
    </w:p>
    <w:p w14:paraId="305DB50C" w14:textId="0F8860A3" w:rsidR="00F116AA" w:rsidRDefault="00F116AA" w:rsidP="00012BF9">
      <w:pPr>
        <w:spacing w:after="0"/>
        <w:jc w:val="both"/>
        <w:rPr>
          <w:rFonts w:cstheme="minorHAnsi"/>
        </w:rPr>
      </w:pPr>
      <w:r>
        <w:rPr>
          <w:rFonts w:cstheme="minorHAnsi"/>
        </w:rPr>
        <w:t>Aplica-se ao processo o Regulamento e, subsidiariamente, a Lei da Arbitragem Voluntária (LAV) – Lei nº 63/2011 de 14 de dezembro</w:t>
      </w:r>
      <w:r w:rsidR="00F972BC">
        <w:rPr>
          <w:rFonts w:cstheme="minorHAnsi"/>
        </w:rPr>
        <w:t>.</w:t>
      </w:r>
    </w:p>
    <w:p w14:paraId="0D6842FA" w14:textId="77777777" w:rsidR="000858AF" w:rsidRDefault="000858AF" w:rsidP="00012BF9">
      <w:pPr>
        <w:spacing w:after="0"/>
        <w:jc w:val="both"/>
        <w:rPr>
          <w:rFonts w:ascii="Calibri" w:hAnsi="Calibri" w:cs="Calibri"/>
        </w:rPr>
      </w:pPr>
    </w:p>
    <w:p w14:paraId="1A1FCAE8" w14:textId="3A38FD00" w:rsidR="000155CB" w:rsidRPr="0091697B" w:rsidRDefault="000155CB" w:rsidP="000155CB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91697B">
        <w:rPr>
          <w:rFonts w:ascii="Calibri" w:hAnsi="Calibri" w:cs="Calibri"/>
          <w:b/>
          <w:bCs/>
          <w:sz w:val="24"/>
          <w:szCs w:val="24"/>
        </w:rPr>
        <w:t>C – Delimitação do objeto do Litígio</w:t>
      </w:r>
    </w:p>
    <w:p w14:paraId="3C9FC588" w14:textId="77777777" w:rsidR="00F6545A" w:rsidRDefault="00E43F8C" w:rsidP="000155CB">
      <w:pPr>
        <w:spacing w:after="0"/>
        <w:jc w:val="both"/>
        <w:rPr>
          <w:rFonts w:ascii="Calibri" w:hAnsi="Calibri" w:cs="Calibri"/>
        </w:rPr>
      </w:pPr>
      <w:r w:rsidRPr="00E43F8C">
        <w:rPr>
          <w:rFonts w:ascii="Calibri" w:hAnsi="Calibri" w:cs="Calibri"/>
        </w:rPr>
        <w:t>Decreto-Lei nº 84/2021 de 18 de outubro</w:t>
      </w:r>
      <w:r w:rsidR="00F6545A">
        <w:rPr>
          <w:rFonts w:ascii="Calibri" w:hAnsi="Calibri" w:cs="Calibri"/>
        </w:rPr>
        <w:t xml:space="preserve"> – regime aplicável à compra e venda de bens; bens usados e a responsabilidade do profissional em caso de falta de conformidade.</w:t>
      </w:r>
    </w:p>
    <w:p w14:paraId="3294DD87" w14:textId="174C060A" w:rsidR="00F6545A" w:rsidRDefault="00F6545A" w:rsidP="000155CB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Responsabilidade civil contratual e os pressupostos da obrigação de indemnizar no caso concreto.</w:t>
      </w:r>
    </w:p>
    <w:p w14:paraId="210997EE" w14:textId="77777777" w:rsidR="00E43F8C" w:rsidRPr="00E43F8C" w:rsidRDefault="00E43F8C" w:rsidP="000155CB">
      <w:pPr>
        <w:spacing w:after="0"/>
        <w:jc w:val="both"/>
        <w:rPr>
          <w:rFonts w:ascii="Calibri" w:hAnsi="Calibri" w:cs="Calibri"/>
          <w:b/>
          <w:bCs/>
        </w:rPr>
      </w:pPr>
    </w:p>
    <w:p w14:paraId="1601BA76" w14:textId="2C46F1FD" w:rsidR="000155CB" w:rsidRDefault="000155CB" w:rsidP="000155CB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9F1C2B">
        <w:rPr>
          <w:rFonts w:ascii="Calibri" w:hAnsi="Calibri" w:cs="Calibri"/>
          <w:b/>
          <w:bCs/>
          <w:sz w:val="24"/>
          <w:szCs w:val="24"/>
        </w:rPr>
        <w:t>D – Fundamentos, com interesse para a decisão da causa</w:t>
      </w:r>
    </w:p>
    <w:p w14:paraId="5B5AF70A" w14:textId="77777777" w:rsidR="000155CB" w:rsidRDefault="000155CB" w:rsidP="000155CB">
      <w:pPr>
        <w:spacing w:after="0"/>
        <w:jc w:val="both"/>
        <w:rPr>
          <w:rFonts w:ascii="Calibri" w:hAnsi="Calibri" w:cs="Calibri"/>
        </w:rPr>
      </w:pPr>
      <w:r w:rsidRPr="00AA0B3C">
        <w:rPr>
          <w:rFonts w:ascii="Calibri" w:hAnsi="Calibri" w:cs="Calibri"/>
          <w:b/>
          <w:bCs/>
        </w:rPr>
        <w:t>I - Factos provados</w:t>
      </w:r>
      <w:r w:rsidRPr="00AA0B3C">
        <w:rPr>
          <w:rFonts w:ascii="Calibri" w:hAnsi="Calibri" w:cs="Calibri"/>
        </w:rPr>
        <w:t>:</w:t>
      </w:r>
    </w:p>
    <w:p w14:paraId="7442AECB" w14:textId="77777777" w:rsidR="00F6545A" w:rsidRDefault="00F6545A" w:rsidP="000155CB">
      <w:pPr>
        <w:spacing w:after="0"/>
        <w:jc w:val="both"/>
        <w:rPr>
          <w:rFonts w:ascii="Calibri" w:hAnsi="Calibri" w:cs="Calibri"/>
        </w:rPr>
      </w:pPr>
    </w:p>
    <w:p w14:paraId="3D4E3F9E" w14:textId="77777777" w:rsidR="00F6545A" w:rsidRDefault="00F6545A" w:rsidP="000155CB">
      <w:pPr>
        <w:spacing w:after="0"/>
        <w:jc w:val="both"/>
        <w:rPr>
          <w:rFonts w:ascii="Calibri" w:hAnsi="Calibri" w:cs="Calibri"/>
        </w:rPr>
      </w:pPr>
    </w:p>
    <w:p w14:paraId="4BF590B8" w14:textId="77777777" w:rsidR="00F6545A" w:rsidRDefault="00F6545A" w:rsidP="000155CB">
      <w:pPr>
        <w:spacing w:after="0"/>
        <w:jc w:val="both"/>
        <w:rPr>
          <w:rFonts w:ascii="Calibri" w:hAnsi="Calibri" w:cs="Calibri"/>
        </w:rPr>
      </w:pPr>
    </w:p>
    <w:p w14:paraId="587511D0" w14:textId="77777777" w:rsidR="00F6545A" w:rsidRDefault="00F6545A" w:rsidP="000155CB">
      <w:pPr>
        <w:spacing w:after="0"/>
        <w:jc w:val="both"/>
        <w:rPr>
          <w:rFonts w:ascii="Calibri" w:hAnsi="Calibri" w:cs="Calibri"/>
        </w:rPr>
      </w:pPr>
    </w:p>
    <w:p w14:paraId="160CCB8A" w14:textId="77777777" w:rsidR="00F6545A" w:rsidRDefault="00F6545A" w:rsidP="000155CB">
      <w:pPr>
        <w:spacing w:after="0"/>
        <w:jc w:val="both"/>
        <w:rPr>
          <w:rFonts w:ascii="Calibri" w:hAnsi="Calibri" w:cs="Calibri"/>
        </w:rPr>
      </w:pPr>
    </w:p>
    <w:p w14:paraId="204D2117" w14:textId="77777777" w:rsidR="00F6545A" w:rsidRDefault="00F6545A" w:rsidP="000155CB">
      <w:pPr>
        <w:spacing w:after="0"/>
        <w:jc w:val="both"/>
        <w:rPr>
          <w:rFonts w:ascii="Calibri" w:hAnsi="Calibri" w:cs="Calibri"/>
        </w:rPr>
      </w:pPr>
    </w:p>
    <w:p w14:paraId="43CD0788" w14:textId="77777777" w:rsidR="00F6545A" w:rsidRDefault="00F6545A" w:rsidP="000155CB">
      <w:pPr>
        <w:spacing w:after="0"/>
        <w:jc w:val="both"/>
        <w:rPr>
          <w:rFonts w:ascii="Calibri" w:hAnsi="Calibri" w:cs="Calibri"/>
        </w:rPr>
      </w:pPr>
    </w:p>
    <w:p w14:paraId="2BE5A1B0" w14:textId="18EB310F" w:rsidR="00B523EC" w:rsidRDefault="00B523EC">
      <w:pPr>
        <w:pStyle w:val="Avanodecorpodetexto2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 dia 28.02.2025, o Demandante comprou à Demandada uma viatura</w:t>
      </w:r>
      <w:r w:rsidR="00F6545A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usada</w:t>
      </w:r>
      <w:r w:rsidR="00F6545A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707705">
        <w:rPr>
          <w:rFonts w:asciiTheme="minorHAnsi" w:hAnsiTheme="minorHAnsi" w:cstheme="minorHAnsi"/>
          <w:sz w:val="22"/>
          <w:szCs w:val="22"/>
        </w:rPr>
        <w:t>pelo preço de €16.340</w:t>
      </w:r>
      <w:r w:rsidR="003D1851">
        <w:rPr>
          <w:rFonts w:asciiTheme="minorHAnsi" w:hAnsiTheme="minorHAnsi" w:cstheme="minorHAnsi"/>
          <w:sz w:val="22"/>
          <w:szCs w:val="22"/>
        </w:rPr>
        <w:t>, tendo sido subscrita uma “Declaração de garantia de veículo usado”</w:t>
      </w:r>
      <w:r w:rsidR="00707705">
        <w:rPr>
          <w:rFonts w:asciiTheme="minorHAnsi" w:hAnsiTheme="minorHAnsi" w:cstheme="minorHAnsi"/>
          <w:sz w:val="22"/>
          <w:szCs w:val="22"/>
        </w:rPr>
        <w:t xml:space="preserve"> – junto com a reclamação, fls. 6</w:t>
      </w:r>
      <w:r w:rsidR="003D1851">
        <w:rPr>
          <w:rFonts w:asciiTheme="minorHAnsi" w:hAnsiTheme="minorHAnsi" w:cstheme="minorHAnsi"/>
          <w:sz w:val="22"/>
          <w:szCs w:val="22"/>
        </w:rPr>
        <w:t xml:space="preserve"> e declaração de fls. 57, junt</w:t>
      </w:r>
      <w:r w:rsidR="00F6545A">
        <w:rPr>
          <w:rFonts w:asciiTheme="minorHAnsi" w:hAnsiTheme="minorHAnsi" w:cstheme="minorHAnsi"/>
          <w:sz w:val="22"/>
          <w:szCs w:val="22"/>
        </w:rPr>
        <w:t>a</w:t>
      </w:r>
      <w:r w:rsidR="003D1851">
        <w:rPr>
          <w:rFonts w:asciiTheme="minorHAnsi" w:hAnsiTheme="minorHAnsi" w:cstheme="minorHAnsi"/>
          <w:sz w:val="22"/>
          <w:szCs w:val="22"/>
        </w:rPr>
        <w:t xml:space="preserve"> com a contestação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3316F451" w14:textId="77695B33" w:rsidR="00B523EC" w:rsidRDefault="00BF5C91">
      <w:pPr>
        <w:pStyle w:val="Avanodecorpodetexto2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 dia 13.03.2025, o Demandante levou a viatura (I) à oficina da Demandada</w:t>
      </w:r>
      <w:r w:rsidR="00250C91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que verificou o ruído nas rodas dianteiras</w:t>
      </w:r>
      <w:r w:rsidR="00707705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tendo este melhorado significativamente</w:t>
      </w:r>
      <w:r w:rsidR="00707705">
        <w:rPr>
          <w:rFonts w:asciiTheme="minorHAnsi" w:hAnsiTheme="minorHAnsi" w:cstheme="minorHAnsi"/>
          <w:sz w:val="22"/>
          <w:szCs w:val="22"/>
        </w:rPr>
        <w:t xml:space="preserve"> em</w:t>
      </w:r>
      <w:r>
        <w:rPr>
          <w:rFonts w:asciiTheme="minorHAnsi" w:hAnsiTheme="minorHAnsi" w:cstheme="minorHAnsi"/>
          <w:sz w:val="22"/>
          <w:szCs w:val="22"/>
        </w:rPr>
        <w:t xml:space="preserve"> cerca de 90%;</w:t>
      </w:r>
    </w:p>
    <w:p w14:paraId="69987B7F" w14:textId="565123DF" w:rsidR="00B523EC" w:rsidRDefault="00BF5C91">
      <w:pPr>
        <w:pStyle w:val="Avanodecorpodetexto2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 dia 14.03.2025, o Demandante levou a viatura à “</w:t>
      </w:r>
      <w:r w:rsidR="00744E45">
        <w:rPr>
          <w:rFonts w:asciiTheme="minorHAnsi" w:hAnsiTheme="minorHAnsi" w:cstheme="minorHAnsi"/>
          <w:sz w:val="22"/>
          <w:szCs w:val="22"/>
        </w:rPr>
        <w:t>C.</w:t>
      </w:r>
      <w:r>
        <w:rPr>
          <w:rFonts w:asciiTheme="minorHAnsi" w:hAnsiTheme="minorHAnsi" w:cstheme="minorHAnsi"/>
          <w:sz w:val="22"/>
          <w:szCs w:val="22"/>
        </w:rPr>
        <w:t>”</w:t>
      </w:r>
      <w:r w:rsidR="00707705">
        <w:rPr>
          <w:rFonts w:asciiTheme="minorHAnsi" w:hAnsiTheme="minorHAnsi" w:cstheme="minorHAnsi"/>
          <w:sz w:val="22"/>
          <w:szCs w:val="22"/>
        </w:rPr>
        <w:t>, para verificação da viatura (I)</w:t>
      </w:r>
      <w:r w:rsidR="00035C87">
        <w:rPr>
          <w:rFonts w:asciiTheme="minorHAnsi" w:hAnsiTheme="minorHAnsi" w:cstheme="minorHAnsi"/>
          <w:sz w:val="22"/>
          <w:szCs w:val="22"/>
        </w:rPr>
        <w:t xml:space="preserve"> e liquidou €14,90 relativo a “diagnostico avarias”, tendo </w:t>
      </w:r>
      <w:r w:rsidR="00250C91">
        <w:rPr>
          <w:rFonts w:asciiTheme="minorHAnsi" w:hAnsiTheme="minorHAnsi" w:cstheme="minorHAnsi"/>
          <w:sz w:val="22"/>
          <w:szCs w:val="22"/>
        </w:rPr>
        <w:t xml:space="preserve">esta </w:t>
      </w:r>
      <w:r w:rsidR="00035C87">
        <w:rPr>
          <w:rFonts w:asciiTheme="minorHAnsi" w:hAnsiTheme="minorHAnsi" w:cstheme="minorHAnsi"/>
          <w:sz w:val="22"/>
          <w:szCs w:val="22"/>
        </w:rPr>
        <w:t xml:space="preserve">procedido </w:t>
      </w:r>
      <w:r w:rsidR="00035C87" w:rsidRPr="00035C87">
        <w:rPr>
          <w:rFonts w:asciiTheme="minorHAnsi" w:hAnsiTheme="minorHAnsi" w:cstheme="minorHAnsi"/>
          <w:i/>
          <w:iCs/>
          <w:sz w:val="22"/>
          <w:szCs w:val="22"/>
        </w:rPr>
        <w:t xml:space="preserve">“à desmontagem da roda e pastilhas de travão dianteiras para análise. As pastilhas aplicadas não eram originais (marca </w:t>
      </w:r>
      <w:r w:rsidR="00744E45">
        <w:rPr>
          <w:rFonts w:asciiTheme="minorHAnsi" w:hAnsiTheme="minorHAnsi" w:cstheme="minorHAnsi"/>
          <w:i/>
          <w:iCs/>
          <w:sz w:val="22"/>
          <w:szCs w:val="22"/>
        </w:rPr>
        <w:t>F.</w:t>
      </w:r>
      <w:r w:rsidR="00035C87" w:rsidRPr="00035C87">
        <w:rPr>
          <w:rFonts w:asciiTheme="minorHAnsi" w:hAnsiTheme="minorHAnsi" w:cstheme="minorHAnsi"/>
          <w:i/>
          <w:iCs/>
          <w:sz w:val="22"/>
          <w:szCs w:val="22"/>
        </w:rPr>
        <w:t>). Procedeu-se à remoção do silicone existente e posteriormente deu-se “um aperto” nas molas de suporte e aplicou-se uma fita própria para estas situações (atenuadora de ruído) eliminando assim o ruído</w:t>
      </w:r>
      <w:r w:rsidR="00035C87">
        <w:rPr>
          <w:rFonts w:asciiTheme="minorHAnsi" w:hAnsiTheme="minorHAnsi" w:cstheme="minorHAnsi"/>
          <w:sz w:val="22"/>
          <w:szCs w:val="22"/>
        </w:rPr>
        <w:t>” –</w:t>
      </w:r>
      <w:r w:rsidR="00744E45">
        <w:rPr>
          <w:rFonts w:asciiTheme="minorHAnsi" w:hAnsiTheme="minorHAnsi" w:cstheme="minorHAnsi"/>
          <w:sz w:val="22"/>
          <w:szCs w:val="22"/>
        </w:rPr>
        <w:t xml:space="preserve"> </w:t>
      </w:r>
      <w:r w:rsidR="00035C87">
        <w:rPr>
          <w:rFonts w:asciiTheme="minorHAnsi" w:hAnsiTheme="minorHAnsi" w:cstheme="minorHAnsi"/>
          <w:sz w:val="22"/>
          <w:szCs w:val="22"/>
        </w:rPr>
        <w:t>de fls. 20 e 21, junto com a reclamação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402E8227" w14:textId="113DA639" w:rsidR="00BF5C91" w:rsidRDefault="00BF5C91">
      <w:pPr>
        <w:pStyle w:val="Avanodecorpodetexto2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 dia 17.03.2025, a Demandada solicitou ao Demandante para agendar uma verificação à viatura o quanto antes, </w:t>
      </w:r>
      <w:r w:rsidR="00B64A14">
        <w:rPr>
          <w:rFonts w:asciiTheme="minorHAnsi" w:hAnsiTheme="minorHAnsi" w:cstheme="minorHAnsi"/>
          <w:sz w:val="22"/>
          <w:szCs w:val="22"/>
        </w:rPr>
        <w:t xml:space="preserve">o </w:t>
      </w:r>
      <w:r>
        <w:rPr>
          <w:rFonts w:asciiTheme="minorHAnsi" w:hAnsiTheme="minorHAnsi" w:cstheme="minorHAnsi"/>
          <w:sz w:val="22"/>
          <w:szCs w:val="22"/>
        </w:rPr>
        <w:t xml:space="preserve">que este </w:t>
      </w:r>
      <w:r w:rsidR="00707705">
        <w:rPr>
          <w:rFonts w:asciiTheme="minorHAnsi" w:hAnsiTheme="minorHAnsi" w:cstheme="minorHAnsi"/>
          <w:sz w:val="22"/>
          <w:szCs w:val="22"/>
        </w:rPr>
        <w:t>recusou</w:t>
      </w:r>
      <w:r w:rsidR="006823F0">
        <w:rPr>
          <w:rFonts w:asciiTheme="minorHAnsi" w:hAnsiTheme="minorHAnsi" w:cstheme="minorHAnsi"/>
          <w:sz w:val="22"/>
          <w:szCs w:val="22"/>
        </w:rPr>
        <w:t xml:space="preserve"> - cf. mail de 17.03.2025, junto com a reclamação de fls. 10 e 11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717F741F" w14:textId="0169FA34" w:rsidR="00707705" w:rsidRDefault="00707705">
      <w:pPr>
        <w:pStyle w:val="Avanodecorpodetexto2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 dia 2</w:t>
      </w:r>
      <w:r w:rsidR="00035C87">
        <w:rPr>
          <w:rFonts w:asciiTheme="minorHAnsi" w:hAnsiTheme="minorHAnsi" w:cstheme="minorHAnsi"/>
          <w:sz w:val="22"/>
          <w:szCs w:val="22"/>
        </w:rPr>
        <w:t>4</w:t>
      </w:r>
      <w:r>
        <w:rPr>
          <w:rFonts w:asciiTheme="minorHAnsi" w:hAnsiTheme="minorHAnsi" w:cstheme="minorHAnsi"/>
          <w:sz w:val="22"/>
          <w:szCs w:val="22"/>
        </w:rPr>
        <w:t xml:space="preserve">.03.2025, o Demandante deslocou-se com a viatura (I) ao concessionário oficial da </w:t>
      </w:r>
      <w:r w:rsidR="00744E45">
        <w:rPr>
          <w:rFonts w:asciiTheme="minorHAnsi" w:hAnsiTheme="minorHAnsi" w:cstheme="minorHAnsi"/>
          <w:sz w:val="22"/>
          <w:szCs w:val="22"/>
        </w:rPr>
        <w:t>D.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="00744E45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>., para verificação da viatura</w:t>
      </w:r>
      <w:r w:rsidR="00035C87">
        <w:rPr>
          <w:rFonts w:asciiTheme="minorHAnsi" w:hAnsiTheme="minorHAnsi" w:cstheme="minorHAnsi"/>
          <w:sz w:val="22"/>
          <w:szCs w:val="22"/>
        </w:rPr>
        <w:t>, para verificação do ruído tendo liquidado o montante de €52,57,</w:t>
      </w:r>
      <w:r w:rsidR="00744E45">
        <w:rPr>
          <w:rFonts w:asciiTheme="minorHAnsi" w:hAnsiTheme="minorHAnsi" w:cstheme="minorHAnsi"/>
          <w:sz w:val="22"/>
          <w:szCs w:val="22"/>
        </w:rPr>
        <w:t xml:space="preserve"> </w:t>
      </w:r>
      <w:r w:rsidR="00035C87">
        <w:rPr>
          <w:rFonts w:asciiTheme="minorHAnsi" w:hAnsiTheme="minorHAnsi" w:cstheme="minorHAnsi"/>
          <w:sz w:val="22"/>
          <w:szCs w:val="22"/>
        </w:rPr>
        <w:t>– fls. 22 e 23, junto com a reclamação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2AB8514D" w14:textId="77777777" w:rsidR="001D738C" w:rsidRDefault="001D738C" w:rsidP="001D738C">
      <w:pPr>
        <w:pStyle w:val="Avanodecorpodetexto2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Demandada nunca se recusou a verificar a viatura (I) ou a proceder à análise das reclamações do Demandante – </w:t>
      </w:r>
      <w:r w:rsidRPr="001D738C">
        <w:rPr>
          <w:rFonts w:asciiTheme="minorHAnsi" w:hAnsiTheme="minorHAnsi" w:cstheme="minorHAnsi"/>
          <w:i/>
          <w:iCs/>
          <w:sz w:val="22"/>
          <w:szCs w:val="22"/>
        </w:rPr>
        <w:t>cf.</w:t>
      </w:r>
      <w:r>
        <w:rPr>
          <w:rFonts w:asciiTheme="minorHAnsi" w:hAnsiTheme="minorHAnsi" w:cstheme="minorHAnsi"/>
          <w:sz w:val="22"/>
          <w:szCs w:val="22"/>
        </w:rPr>
        <w:t xml:space="preserve"> e-mails de 18.03.2025, 19.03.2025 e 31.03.2025, juntos com a reclamação de fls. 7, 8, 9 e 10;</w:t>
      </w:r>
    </w:p>
    <w:p w14:paraId="7540EF9F" w14:textId="5602455C" w:rsidR="00B523EC" w:rsidRDefault="00BF5C91">
      <w:pPr>
        <w:pStyle w:val="Avanodecorpodetexto2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 dia 28.03.2025, o Demandante cancelou o agendamento para diagnostico do veículo acordado para 03.04.2025</w:t>
      </w:r>
      <w:r w:rsidR="00707705">
        <w:rPr>
          <w:rFonts w:asciiTheme="minorHAnsi" w:hAnsiTheme="minorHAnsi" w:cstheme="minorHAnsi"/>
          <w:sz w:val="22"/>
          <w:szCs w:val="22"/>
        </w:rPr>
        <w:t xml:space="preserve"> e apresentou pedido de indemnização, informou que não pretendia qualquer reparação executada pela Demandada e pediu a resolução do contrato ou reembolso de parte do valor pago</w:t>
      </w:r>
      <w:r w:rsidR="007E386D">
        <w:rPr>
          <w:rFonts w:asciiTheme="minorHAnsi" w:hAnsiTheme="minorHAnsi" w:cstheme="minorHAnsi"/>
          <w:sz w:val="22"/>
          <w:szCs w:val="22"/>
        </w:rPr>
        <w:t xml:space="preserve"> – fls. 7 e 8, junto com a reclamação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6D8F8EC0" w14:textId="1B826D4B" w:rsidR="00DE6A23" w:rsidRDefault="00DE6A23">
      <w:pPr>
        <w:pStyle w:val="Avanodecorpodetexto2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 Demandante já vendeu e viatura e comprou outra à Demandada</w:t>
      </w:r>
      <w:r w:rsidR="007E386D">
        <w:rPr>
          <w:rFonts w:asciiTheme="minorHAnsi" w:hAnsiTheme="minorHAnsi" w:cstheme="minorHAnsi"/>
          <w:sz w:val="22"/>
          <w:szCs w:val="22"/>
        </w:rPr>
        <w:t xml:space="preserve"> – conforme doc. junto ao processo pelo Demandante</w:t>
      </w:r>
      <w:r w:rsidR="00B64A14">
        <w:rPr>
          <w:rFonts w:asciiTheme="minorHAnsi" w:hAnsiTheme="minorHAnsi" w:cstheme="minorHAnsi"/>
          <w:sz w:val="22"/>
          <w:szCs w:val="22"/>
        </w:rPr>
        <w:t xml:space="preserve"> (contrato FJ38835 de 21.05.2025)</w:t>
      </w:r>
      <w:r w:rsidR="007E386D">
        <w:rPr>
          <w:rFonts w:asciiTheme="minorHAnsi" w:hAnsiTheme="minorHAnsi" w:cstheme="minorHAnsi"/>
          <w:sz w:val="22"/>
          <w:szCs w:val="22"/>
        </w:rPr>
        <w:t>;</w:t>
      </w:r>
    </w:p>
    <w:p w14:paraId="72F182FB" w14:textId="38E8C9A6" w:rsidR="00B523EC" w:rsidRDefault="00DE6A23">
      <w:pPr>
        <w:pStyle w:val="Avanodecorpodetexto2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Demandada, apesar das reclamações do Demandante</w:t>
      </w:r>
      <w:r w:rsidR="00B64A14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só verificou a viatura em 13.03.2024</w:t>
      </w:r>
      <w:r w:rsidR="001D738C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relativamente ao barulho nas rodas dianteiras</w:t>
      </w:r>
      <w:r w:rsidR="001D738C">
        <w:rPr>
          <w:rFonts w:asciiTheme="minorHAnsi" w:hAnsiTheme="minorHAnsi" w:cstheme="minorHAnsi"/>
          <w:sz w:val="22"/>
          <w:szCs w:val="22"/>
        </w:rPr>
        <w:t xml:space="preserve"> e queixa inicialmente apresentada</w:t>
      </w:r>
      <w:r w:rsidR="00B64A14">
        <w:rPr>
          <w:rFonts w:asciiTheme="minorHAnsi" w:hAnsiTheme="minorHAnsi" w:cstheme="minorHAnsi"/>
          <w:sz w:val="22"/>
          <w:szCs w:val="22"/>
        </w:rPr>
        <w:t>, não obstante a disponibilidade sempre manifestada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54062334" w14:textId="77C7A61C" w:rsidR="00DE6A23" w:rsidRPr="00B64A14" w:rsidRDefault="00B64A14" w:rsidP="004E342E">
      <w:pPr>
        <w:pStyle w:val="Avanodecorpodetexto2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64A14">
        <w:rPr>
          <w:rFonts w:asciiTheme="minorHAnsi" w:hAnsiTheme="minorHAnsi" w:cstheme="minorHAnsi"/>
          <w:sz w:val="22"/>
          <w:szCs w:val="22"/>
        </w:rPr>
        <w:t xml:space="preserve"> </w:t>
      </w:r>
      <w:r w:rsidR="002A29A6" w:rsidRPr="00B64A14">
        <w:rPr>
          <w:rFonts w:asciiTheme="minorHAnsi" w:hAnsiTheme="minorHAnsi" w:cstheme="minorHAnsi"/>
          <w:sz w:val="22"/>
          <w:szCs w:val="22"/>
        </w:rPr>
        <w:t>O Demandante já vendeu a viatura</w:t>
      </w:r>
      <w:r w:rsidR="00BF7ED7" w:rsidRPr="00B64A14">
        <w:rPr>
          <w:rFonts w:asciiTheme="minorHAnsi" w:hAnsiTheme="minorHAnsi" w:cstheme="minorHAnsi"/>
          <w:sz w:val="22"/>
          <w:szCs w:val="22"/>
        </w:rPr>
        <w:t xml:space="preserve">, em 21.05.2025, </w:t>
      </w:r>
      <w:r w:rsidR="002A29A6" w:rsidRPr="00B64A14">
        <w:rPr>
          <w:rFonts w:asciiTheme="minorHAnsi" w:hAnsiTheme="minorHAnsi" w:cstheme="minorHAnsi"/>
          <w:sz w:val="22"/>
          <w:szCs w:val="22"/>
        </w:rPr>
        <w:t xml:space="preserve">e não procedeu à sua reparação nem ao pagamento da despesa correspondente aos dois orçamentos que lhe foram apresentados pela </w:t>
      </w:r>
      <w:r w:rsidR="001D738C" w:rsidRPr="00B64A14">
        <w:rPr>
          <w:rFonts w:asciiTheme="minorHAnsi" w:hAnsiTheme="minorHAnsi" w:cstheme="minorHAnsi"/>
          <w:sz w:val="22"/>
          <w:szCs w:val="22"/>
        </w:rPr>
        <w:t>“</w:t>
      </w:r>
      <w:r w:rsidR="00744E45">
        <w:rPr>
          <w:rFonts w:asciiTheme="minorHAnsi" w:hAnsiTheme="minorHAnsi" w:cstheme="minorHAnsi"/>
          <w:sz w:val="22"/>
          <w:szCs w:val="22"/>
        </w:rPr>
        <w:t>E.</w:t>
      </w:r>
      <w:r w:rsidR="001D738C" w:rsidRPr="00B64A14">
        <w:rPr>
          <w:rFonts w:asciiTheme="minorHAnsi" w:hAnsiTheme="minorHAnsi" w:cstheme="minorHAnsi"/>
          <w:sz w:val="22"/>
          <w:szCs w:val="22"/>
        </w:rPr>
        <w:t>”</w:t>
      </w:r>
      <w:r w:rsidR="002A29A6" w:rsidRPr="00B64A14">
        <w:rPr>
          <w:rFonts w:asciiTheme="minorHAnsi" w:hAnsiTheme="minorHAnsi" w:cstheme="minorHAnsi"/>
          <w:sz w:val="22"/>
          <w:szCs w:val="22"/>
        </w:rPr>
        <w:t>, em 10.04.2025 de €576,32 e €359,73 (fls. 24 e 25, juntos com a reclamação);</w:t>
      </w:r>
    </w:p>
    <w:p w14:paraId="3DA6964F" w14:textId="151EDFFF" w:rsidR="00BF7ED7" w:rsidRDefault="001D738C">
      <w:pPr>
        <w:pStyle w:val="Avanodecorpodetexto2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</w:t>
      </w:r>
      <w:r w:rsidR="00BF7ED7">
        <w:rPr>
          <w:rFonts w:asciiTheme="minorHAnsi" w:hAnsiTheme="minorHAnsi" w:cstheme="minorHAnsi"/>
          <w:sz w:val="22"/>
          <w:szCs w:val="22"/>
        </w:rPr>
        <w:t>m 14.03.2025</w:t>
      </w:r>
      <w:r>
        <w:rPr>
          <w:rFonts w:asciiTheme="minorHAnsi" w:hAnsiTheme="minorHAnsi" w:cstheme="minorHAnsi"/>
          <w:sz w:val="22"/>
          <w:szCs w:val="22"/>
        </w:rPr>
        <w:t xml:space="preserve"> a viatura (I) </w:t>
      </w:r>
      <w:r w:rsidR="00BF7ED7">
        <w:rPr>
          <w:rFonts w:asciiTheme="minorHAnsi" w:hAnsiTheme="minorHAnsi" w:cstheme="minorHAnsi"/>
          <w:sz w:val="22"/>
          <w:szCs w:val="22"/>
        </w:rPr>
        <w:t xml:space="preserve">tinha 27.050km e à data da </w:t>
      </w:r>
      <w:r>
        <w:rPr>
          <w:rFonts w:asciiTheme="minorHAnsi" w:hAnsiTheme="minorHAnsi" w:cstheme="minorHAnsi"/>
          <w:sz w:val="22"/>
          <w:szCs w:val="22"/>
        </w:rPr>
        <w:t xml:space="preserve">respetiva </w:t>
      </w:r>
      <w:r w:rsidR="00BF7ED7">
        <w:rPr>
          <w:rFonts w:asciiTheme="minorHAnsi" w:hAnsiTheme="minorHAnsi" w:cstheme="minorHAnsi"/>
          <w:sz w:val="22"/>
          <w:szCs w:val="22"/>
        </w:rPr>
        <w:t>venda</w:t>
      </w:r>
      <w:r>
        <w:rPr>
          <w:rFonts w:asciiTheme="minorHAnsi" w:hAnsiTheme="minorHAnsi" w:cstheme="minorHAnsi"/>
          <w:sz w:val="22"/>
          <w:szCs w:val="22"/>
        </w:rPr>
        <w:t xml:space="preserve"> (21.05.2025) tinha </w:t>
      </w:r>
      <w:r w:rsidR="00BF7ED7">
        <w:rPr>
          <w:rFonts w:asciiTheme="minorHAnsi" w:hAnsiTheme="minorHAnsi" w:cstheme="minorHAnsi"/>
          <w:sz w:val="22"/>
          <w:szCs w:val="22"/>
        </w:rPr>
        <w:t>28.877km (</w:t>
      </w:r>
      <w:r w:rsidRPr="001D738C">
        <w:rPr>
          <w:rFonts w:asciiTheme="minorHAnsi" w:hAnsiTheme="minorHAnsi" w:cstheme="minorHAnsi"/>
          <w:i/>
          <w:iCs/>
          <w:sz w:val="22"/>
          <w:szCs w:val="22"/>
        </w:rPr>
        <w:t>cf.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F7ED7">
        <w:rPr>
          <w:rFonts w:asciiTheme="minorHAnsi" w:hAnsiTheme="minorHAnsi" w:cstheme="minorHAnsi"/>
          <w:sz w:val="22"/>
          <w:szCs w:val="22"/>
        </w:rPr>
        <w:t xml:space="preserve">fatura da </w:t>
      </w:r>
      <w:r w:rsidR="00744E45">
        <w:rPr>
          <w:rFonts w:asciiTheme="minorHAnsi" w:hAnsiTheme="minorHAnsi" w:cstheme="minorHAnsi"/>
          <w:sz w:val="22"/>
          <w:szCs w:val="22"/>
        </w:rPr>
        <w:t xml:space="preserve">C. </w:t>
      </w:r>
      <w:r w:rsidR="00BF7ED7">
        <w:rPr>
          <w:rFonts w:asciiTheme="minorHAnsi" w:hAnsiTheme="minorHAnsi" w:cstheme="minorHAnsi"/>
          <w:sz w:val="22"/>
          <w:szCs w:val="22"/>
        </w:rPr>
        <w:t>de 14.03.2025 e contrato de compra e venda de 21.05.2025), pelo que</w:t>
      </w:r>
      <w:r w:rsidR="00042583">
        <w:rPr>
          <w:rFonts w:asciiTheme="minorHAnsi" w:hAnsiTheme="minorHAnsi" w:cstheme="minorHAnsi"/>
          <w:sz w:val="22"/>
          <w:szCs w:val="22"/>
        </w:rPr>
        <w:t>,</w:t>
      </w:r>
      <w:r w:rsidR="00BF7ED7">
        <w:rPr>
          <w:rFonts w:asciiTheme="minorHAnsi" w:hAnsiTheme="minorHAnsi" w:cstheme="minorHAnsi"/>
          <w:sz w:val="22"/>
          <w:szCs w:val="22"/>
        </w:rPr>
        <w:t xml:space="preserve"> em cerca de dois meses</w:t>
      </w:r>
      <w:r w:rsidR="00042583">
        <w:rPr>
          <w:rFonts w:asciiTheme="minorHAnsi" w:hAnsiTheme="minorHAnsi" w:cstheme="minorHAnsi"/>
          <w:sz w:val="22"/>
          <w:szCs w:val="22"/>
        </w:rPr>
        <w:t>,</w:t>
      </w:r>
      <w:r w:rsidR="00BF7ED7">
        <w:rPr>
          <w:rFonts w:asciiTheme="minorHAnsi" w:hAnsiTheme="minorHAnsi" w:cstheme="minorHAnsi"/>
          <w:sz w:val="22"/>
          <w:szCs w:val="22"/>
        </w:rPr>
        <w:t xml:space="preserve"> fez 1.827km.</w:t>
      </w:r>
    </w:p>
    <w:p w14:paraId="499BD132" w14:textId="77777777" w:rsidR="0048251A" w:rsidRDefault="0048251A" w:rsidP="0048251A">
      <w:pPr>
        <w:pStyle w:val="Avanodecorpodetexto2"/>
        <w:spacing w:after="0" w:line="240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7F6D9ED2" w14:textId="77777777" w:rsidR="00B64A14" w:rsidRDefault="00B64A14" w:rsidP="0048251A">
      <w:pPr>
        <w:pStyle w:val="Avanodecorpodetexto2"/>
        <w:spacing w:after="0" w:line="240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7104F723" w14:textId="77777777" w:rsidR="00B64A14" w:rsidRDefault="00B64A14" w:rsidP="0048251A">
      <w:pPr>
        <w:pStyle w:val="Avanodecorpodetexto2"/>
        <w:spacing w:after="0" w:line="240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524ECBD8" w14:textId="77777777" w:rsidR="00B64A14" w:rsidRDefault="00B64A14" w:rsidP="0048251A">
      <w:pPr>
        <w:pStyle w:val="Avanodecorpodetexto2"/>
        <w:spacing w:after="0" w:line="240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7321F164" w14:textId="77777777" w:rsidR="00B64A14" w:rsidRDefault="00B64A14" w:rsidP="0048251A">
      <w:pPr>
        <w:pStyle w:val="Avanodecorpodetexto2"/>
        <w:spacing w:after="0" w:line="240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5F9A5453" w14:textId="77777777" w:rsidR="00B64A14" w:rsidRPr="00AD2508" w:rsidRDefault="00B64A14" w:rsidP="0048251A">
      <w:pPr>
        <w:pStyle w:val="Avanodecorpodetexto2"/>
        <w:spacing w:after="0" w:line="240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0E063985" w14:textId="77777777" w:rsidR="000155CB" w:rsidRDefault="000155CB" w:rsidP="000068D4">
      <w:pPr>
        <w:pStyle w:val="PargrafodaLista"/>
        <w:spacing w:after="0"/>
        <w:ind w:left="0"/>
        <w:jc w:val="both"/>
        <w:rPr>
          <w:rFonts w:cs="Calibri"/>
          <w:b/>
          <w:bCs/>
        </w:rPr>
      </w:pPr>
      <w:r w:rsidRPr="00A92B71">
        <w:rPr>
          <w:rFonts w:cs="Calibri"/>
          <w:b/>
          <w:bCs/>
        </w:rPr>
        <w:t>II - Factos não provados</w:t>
      </w:r>
    </w:p>
    <w:p w14:paraId="1E3061EF" w14:textId="65702101" w:rsidR="00B74E11" w:rsidRDefault="000155CB" w:rsidP="00B74E11">
      <w:pPr>
        <w:jc w:val="both"/>
        <w:rPr>
          <w:rFonts w:ascii="Calibri" w:hAnsi="Calibri" w:cs="Calibri"/>
        </w:rPr>
      </w:pPr>
      <w:r w:rsidRPr="00B27CFE">
        <w:rPr>
          <w:rFonts w:ascii="Calibri" w:hAnsi="Calibri" w:cs="Calibri"/>
        </w:rPr>
        <w:t>Com relevância para a decisão</w:t>
      </w:r>
      <w:r w:rsidR="006B054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fo</w:t>
      </w:r>
      <w:r w:rsidR="00AF5E5C">
        <w:rPr>
          <w:rFonts w:ascii="Calibri" w:hAnsi="Calibri" w:cs="Calibri"/>
        </w:rPr>
        <w:t xml:space="preserve">ram </w:t>
      </w:r>
      <w:r w:rsidR="000C17FB">
        <w:rPr>
          <w:rFonts w:ascii="Calibri" w:hAnsi="Calibri" w:cs="Calibri"/>
        </w:rPr>
        <w:t>identificado</w:t>
      </w:r>
      <w:r w:rsidR="00AF5E5C">
        <w:rPr>
          <w:rFonts w:ascii="Calibri" w:hAnsi="Calibri" w:cs="Calibri"/>
        </w:rPr>
        <w:t>s</w:t>
      </w:r>
      <w:r w:rsidR="00FD4AB3">
        <w:rPr>
          <w:rFonts w:ascii="Calibri" w:hAnsi="Calibri" w:cs="Calibri"/>
        </w:rPr>
        <w:t xml:space="preserve"> </w:t>
      </w:r>
      <w:r w:rsidR="00250C91">
        <w:rPr>
          <w:rFonts w:ascii="Calibri" w:hAnsi="Calibri" w:cs="Calibri"/>
        </w:rPr>
        <w:t xml:space="preserve">os seguintes </w:t>
      </w:r>
      <w:r w:rsidRPr="009C41F8">
        <w:rPr>
          <w:rFonts w:ascii="Calibri" w:hAnsi="Calibri" w:cs="Calibri"/>
        </w:rPr>
        <w:t>facto</w:t>
      </w:r>
      <w:r w:rsidR="00AF5E5C">
        <w:rPr>
          <w:rFonts w:ascii="Calibri" w:hAnsi="Calibri" w:cs="Calibri"/>
        </w:rPr>
        <w:t>s</w:t>
      </w:r>
      <w:r w:rsidRPr="009C41F8">
        <w:rPr>
          <w:rFonts w:ascii="Calibri" w:hAnsi="Calibri" w:cs="Calibri"/>
        </w:rPr>
        <w:t xml:space="preserve"> não provado</w:t>
      </w:r>
      <w:r w:rsidR="00AF5E5C">
        <w:rPr>
          <w:rFonts w:ascii="Calibri" w:hAnsi="Calibri" w:cs="Calibri"/>
        </w:rPr>
        <w:t>s</w:t>
      </w:r>
      <w:r w:rsidR="00B64A14">
        <w:rPr>
          <w:rFonts w:ascii="Calibri" w:hAnsi="Calibri" w:cs="Calibri"/>
        </w:rPr>
        <w:t>:</w:t>
      </w:r>
    </w:p>
    <w:p w14:paraId="72862938" w14:textId="3AA33628" w:rsidR="007E386D" w:rsidRPr="00250C91" w:rsidRDefault="007E386D" w:rsidP="00250C91">
      <w:pPr>
        <w:pStyle w:val="PargrafodaLista"/>
        <w:numPr>
          <w:ilvl w:val="0"/>
          <w:numId w:val="4"/>
        </w:numPr>
        <w:jc w:val="both"/>
        <w:rPr>
          <w:rFonts w:cs="Calibri"/>
        </w:rPr>
      </w:pPr>
      <w:r w:rsidRPr="00250C91">
        <w:rPr>
          <w:rFonts w:cs="Calibri"/>
        </w:rPr>
        <w:t>Não se provou que qualquer funcionário da Demandada</w:t>
      </w:r>
      <w:r w:rsidR="001D738C">
        <w:rPr>
          <w:rFonts w:cs="Calibri"/>
        </w:rPr>
        <w:t>, em 13.03.2025,</w:t>
      </w:r>
      <w:r w:rsidRPr="00250C91">
        <w:rPr>
          <w:rFonts w:cs="Calibri"/>
        </w:rPr>
        <w:t xml:space="preserve"> tenha sugerido ao Demandante que levasse a viatura a outra oficina;</w:t>
      </w:r>
    </w:p>
    <w:p w14:paraId="6F9A56F5" w14:textId="2587ACB6" w:rsidR="007E386D" w:rsidRDefault="007E386D" w:rsidP="00250C91">
      <w:pPr>
        <w:pStyle w:val="PargrafodaLista"/>
        <w:numPr>
          <w:ilvl w:val="0"/>
          <w:numId w:val="4"/>
        </w:numPr>
        <w:jc w:val="both"/>
        <w:rPr>
          <w:rFonts w:cs="Calibri"/>
        </w:rPr>
      </w:pPr>
      <w:r w:rsidRPr="00250C91">
        <w:rPr>
          <w:rFonts w:cs="Calibri"/>
        </w:rPr>
        <w:t xml:space="preserve">Não se provou </w:t>
      </w:r>
      <w:r w:rsidR="00250C91">
        <w:rPr>
          <w:rFonts w:cs="Calibri"/>
        </w:rPr>
        <w:t xml:space="preserve">que o Demandante tivesse procedido </w:t>
      </w:r>
      <w:r w:rsidR="001D738C">
        <w:rPr>
          <w:rFonts w:cs="Calibri"/>
        </w:rPr>
        <w:t>à</w:t>
      </w:r>
      <w:r w:rsidR="00250C91">
        <w:rPr>
          <w:rFonts w:cs="Calibri"/>
        </w:rPr>
        <w:t xml:space="preserve"> reparação da viatura em conformidade com os dois orçamentos apresentados, pelo que não suportou a despesa de €576,32 </w:t>
      </w:r>
      <w:r w:rsidR="001D738C">
        <w:rPr>
          <w:rFonts w:cs="Calibri"/>
        </w:rPr>
        <w:t>e</w:t>
      </w:r>
      <w:r w:rsidR="00250C91">
        <w:rPr>
          <w:rFonts w:cs="Calibri"/>
        </w:rPr>
        <w:t xml:space="preserve"> €359,73</w:t>
      </w:r>
      <w:r w:rsidR="00DA6325">
        <w:rPr>
          <w:rFonts w:cs="Calibri"/>
        </w:rPr>
        <w:t>;</w:t>
      </w:r>
    </w:p>
    <w:p w14:paraId="60074750" w14:textId="131DB355" w:rsidR="00B64A14" w:rsidRDefault="00B64A14" w:rsidP="00250C91">
      <w:pPr>
        <w:pStyle w:val="PargrafodaLista"/>
        <w:numPr>
          <w:ilvl w:val="0"/>
          <w:numId w:val="4"/>
        </w:numPr>
        <w:jc w:val="both"/>
        <w:rPr>
          <w:rFonts w:cs="Calibri"/>
        </w:rPr>
      </w:pPr>
      <w:r>
        <w:rPr>
          <w:rFonts w:cs="Calibri"/>
        </w:rPr>
        <w:t>Não se provaram quais os transtornos sofridos pelo Demandante</w:t>
      </w:r>
      <w:r w:rsidR="00773DC3">
        <w:rPr>
          <w:rFonts w:cs="Calibri"/>
        </w:rPr>
        <w:t>,</w:t>
      </w:r>
      <w:r>
        <w:rPr>
          <w:rFonts w:cs="Calibri"/>
        </w:rPr>
        <w:t xml:space="preserve"> decorrentes da conduta da Demandada;</w:t>
      </w:r>
    </w:p>
    <w:p w14:paraId="62487E87" w14:textId="37CB64BA" w:rsidR="00DA6325" w:rsidRPr="00250C91" w:rsidRDefault="00DA6325" w:rsidP="00250C91">
      <w:pPr>
        <w:pStyle w:val="PargrafodaLista"/>
        <w:numPr>
          <w:ilvl w:val="0"/>
          <w:numId w:val="4"/>
        </w:numPr>
        <w:jc w:val="both"/>
        <w:rPr>
          <w:rFonts w:cs="Calibri"/>
        </w:rPr>
      </w:pPr>
      <w:r>
        <w:rPr>
          <w:rFonts w:cs="Calibri"/>
        </w:rPr>
        <w:t>Não se provou a qualidade de comerciante do Demandante.</w:t>
      </w:r>
    </w:p>
    <w:p w14:paraId="6E2B0C66" w14:textId="77777777" w:rsidR="00B64A14" w:rsidRDefault="00B64A14" w:rsidP="00EA1036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67E341A" w14:textId="19AF1E53" w:rsidR="000155CB" w:rsidRPr="00B74E11" w:rsidRDefault="000155CB" w:rsidP="00EA1036">
      <w:pPr>
        <w:spacing w:after="0"/>
        <w:jc w:val="both"/>
        <w:rPr>
          <w:rFonts w:ascii="Calibri" w:hAnsi="Calibri" w:cs="Calibri"/>
          <w:u w:val="single"/>
        </w:rPr>
      </w:pPr>
      <w:r w:rsidRPr="00B83213">
        <w:rPr>
          <w:rFonts w:ascii="Calibri" w:hAnsi="Calibri" w:cs="Calibri"/>
          <w:b/>
          <w:bCs/>
          <w:sz w:val="24"/>
          <w:szCs w:val="24"/>
        </w:rPr>
        <w:t>E – Da fundamentação de facto</w:t>
      </w:r>
    </w:p>
    <w:p w14:paraId="015435B2" w14:textId="3B0B686A" w:rsidR="007E386D" w:rsidRDefault="007E386D" w:rsidP="00D01E69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À </w:t>
      </w:r>
      <w:r w:rsidR="00250C91">
        <w:rPr>
          <w:rFonts w:cstheme="minorHAnsi"/>
        </w:rPr>
        <w:t>exceção</w:t>
      </w:r>
      <w:r>
        <w:rPr>
          <w:rFonts w:cstheme="minorHAnsi"/>
        </w:rPr>
        <w:t xml:space="preserve"> do enunciado em (II)</w:t>
      </w:r>
      <w:r w:rsidR="00DA6325">
        <w:rPr>
          <w:rFonts w:cstheme="minorHAnsi"/>
        </w:rPr>
        <w:t xml:space="preserve">, todos </w:t>
      </w:r>
      <w:r>
        <w:rPr>
          <w:rFonts w:cstheme="minorHAnsi"/>
        </w:rPr>
        <w:t>o</w:t>
      </w:r>
      <w:r w:rsidR="00F06A59">
        <w:rPr>
          <w:rFonts w:cstheme="minorHAnsi"/>
        </w:rPr>
        <w:t xml:space="preserve">s </w:t>
      </w:r>
      <w:r w:rsidR="00DA6325">
        <w:rPr>
          <w:rFonts w:cstheme="minorHAnsi"/>
        </w:rPr>
        <w:t xml:space="preserve">restantes </w:t>
      </w:r>
      <w:r w:rsidR="00F06A59">
        <w:rPr>
          <w:rFonts w:cstheme="minorHAnsi"/>
        </w:rPr>
        <w:t xml:space="preserve">factos considerados provados estão </w:t>
      </w:r>
      <w:proofErr w:type="gramStart"/>
      <w:r w:rsidR="00DA6325">
        <w:rPr>
          <w:rFonts w:cstheme="minorHAnsi"/>
        </w:rPr>
        <w:t>direta</w:t>
      </w:r>
      <w:proofErr w:type="gramEnd"/>
      <w:r w:rsidR="00DA6325">
        <w:rPr>
          <w:rFonts w:cstheme="minorHAnsi"/>
        </w:rPr>
        <w:t xml:space="preserve"> ou indiretamente </w:t>
      </w:r>
      <w:r w:rsidR="00F06A59">
        <w:rPr>
          <w:rFonts w:cstheme="minorHAnsi"/>
        </w:rPr>
        <w:t>suportados pelos documentos, como referido, supra</w:t>
      </w:r>
      <w:r>
        <w:rPr>
          <w:rFonts w:cstheme="minorHAnsi"/>
        </w:rPr>
        <w:t xml:space="preserve">. </w:t>
      </w:r>
    </w:p>
    <w:p w14:paraId="68669177" w14:textId="18C4EF46" w:rsidR="007E386D" w:rsidRDefault="00DA6325" w:rsidP="00D01E69">
      <w:pPr>
        <w:spacing w:after="0"/>
        <w:jc w:val="both"/>
        <w:rPr>
          <w:rFonts w:cstheme="minorHAnsi"/>
        </w:rPr>
      </w:pPr>
      <w:r>
        <w:rPr>
          <w:rFonts w:cstheme="minorHAnsi"/>
        </w:rPr>
        <w:t>De notar, que o</w:t>
      </w:r>
      <w:r w:rsidR="007E386D">
        <w:rPr>
          <w:rFonts w:cstheme="minorHAnsi"/>
        </w:rPr>
        <w:t xml:space="preserve">s documentos </w:t>
      </w:r>
      <w:r w:rsidR="00773DC3">
        <w:rPr>
          <w:rFonts w:cstheme="minorHAnsi"/>
        </w:rPr>
        <w:t>j</w:t>
      </w:r>
      <w:r w:rsidR="007E386D">
        <w:rPr>
          <w:rFonts w:cstheme="minorHAnsi"/>
        </w:rPr>
        <w:t xml:space="preserve">untos pelo Demandante e não </w:t>
      </w:r>
      <w:r w:rsidR="00773DC3">
        <w:rPr>
          <w:rFonts w:cstheme="minorHAnsi"/>
        </w:rPr>
        <w:t xml:space="preserve">estão </w:t>
      </w:r>
      <w:r w:rsidR="007E386D">
        <w:rPr>
          <w:rFonts w:cstheme="minorHAnsi"/>
        </w:rPr>
        <w:t>impugnados pela Demandada</w:t>
      </w:r>
      <w:r>
        <w:rPr>
          <w:rFonts w:cstheme="minorHAnsi"/>
        </w:rPr>
        <w:t>, pelo que aceites.</w:t>
      </w:r>
    </w:p>
    <w:p w14:paraId="76F97504" w14:textId="5A33E293" w:rsidR="003D1851" w:rsidRDefault="003D1851" w:rsidP="00D01E69">
      <w:pPr>
        <w:spacing w:after="0"/>
        <w:jc w:val="both"/>
        <w:rPr>
          <w:rFonts w:cstheme="minorHAnsi"/>
        </w:rPr>
      </w:pPr>
      <w:r>
        <w:rPr>
          <w:rFonts w:cstheme="minorHAnsi"/>
        </w:rPr>
        <w:t>A Declaração de garantia assinada, junta pela Demandada, também não foi impugnada pela contra-parte e está assinada pelo Demandante.</w:t>
      </w:r>
    </w:p>
    <w:p w14:paraId="05A0AA66" w14:textId="29124C0C" w:rsidR="00250C91" w:rsidRDefault="00250C91" w:rsidP="00D01E69">
      <w:pPr>
        <w:spacing w:after="0"/>
        <w:jc w:val="both"/>
        <w:rPr>
          <w:rFonts w:cstheme="minorHAnsi"/>
        </w:rPr>
      </w:pPr>
      <w:r>
        <w:rPr>
          <w:rFonts w:cstheme="minorHAnsi"/>
        </w:rPr>
        <w:t>Ainda, e para a sucessão dos eventos em causa no processo foi relevante a troca de emails entre as duas partes</w:t>
      </w:r>
      <w:r w:rsidR="00773DC3">
        <w:rPr>
          <w:rFonts w:cstheme="minorHAnsi"/>
        </w:rPr>
        <w:t xml:space="preserve"> – e que consta do processo.</w:t>
      </w:r>
    </w:p>
    <w:p w14:paraId="29165910" w14:textId="7A288C63" w:rsidR="00DA6325" w:rsidRDefault="00DA6325" w:rsidP="00D01E69">
      <w:pPr>
        <w:spacing w:after="0"/>
        <w:jc w:val="both"/>
        <w:rPr>
          <w:rFonts w:cstheme="minorHAnsi"/>
        </w:rPr>
      </w:pPr>
      <w:r>
        <w:rPr>
          <w:rFonts w:cstheme="minorHAnsi"/>
        </w:rPr>
        <w:t>E, quanto ao enunciado em (II), a afirmação é do próprio Demandante.</w:t>
      </w:r>
    </w:p>
    <w:p w14:paraId="19D78BDE" w14:textId="77777777" w:rsidR="007E386D" w:rsidRDefault="007E386D" w:rsidP="00D01E69">
      <w:pPr>
        <w:spacing w:after="0"/>
        <w:jc w:val="both"/>
        <w:rPr>
          <w:rFonts w:cstheme="minorHAnsi"/>
        </w:rPr>
      </w:pPr>
    </w:p>
    <w:p w14:paraId="2CAB1797" w14:textId="3DB2756E" w:rsidR="007E386D" w:rsidRDefault="007E386D" w:rsidP="00D01E69">
      <w:pPr>
        <w:spacing w:after="0"/>
        <w:jc w:val="both"/>
        <w:rPr>
          <w:rFonts w:cstheme="minorHAnsi"/>
        </w:rPr>
      </w:pPr>
      <w:r>
        <w:rPr>
          <w:rFonts w:cstheme="minorHAnsi"/>
        </w:rPr>
        <w:t>Fica, assim, assente a compra da viatura à Demandada, que o Demandante se deslocou a uma oficina (</w:t>
      </w:r>
      <w:r w:rsidR="00707161">
        <w:rPr>
          <w:rFonts w:cstheme="minorHAnsi"/>
        </w:rPr>
        <w:t>C.</w:t>
      </w:r>
      <w:r>
        <w:rPr>
          <w:rFonts w:cstheme="minorHAnsi"/>
        </w:rPr>
        <w:t xml:space="preserve">) e à concessionária para a respetiva verificação, estando as </w:t>
      </w:r>
      <w:r w:rsidR="00250C91">
        <w:rPr>
          <w:rFonts w:cstheme="minorHAnsi"/>
        </w:rPr>
        <w:t>respetivas</w:t>
      </w:r>
      <w:r>
        <w:rPr>
          <w:rFonts w:cstheme="minorHAnsi"/>
        </w:rPr>
        <w:t xml:space="preserve"> </w:t>
      </w:r>
      <w:r w:rsidR="00250C91">
        <w:rPr>
          <w:rFonts w:cstheme="minorHAnsi"/>
        </w:rPr>
        <w:t>faturas</w:t>
      </w:r>
      <w:r>
        <w:rPr>
          <w:rFonts w:cstheme="minorHAnsi"/>
        </w:rPr>
        <w:t>, discriminadas</w:t>
      </w:r>
      <w:r w:rsidR="00250C91">
        <w:rPr>
          <w:rFonts w:cstheme="minorHAnsi"/>
        </w:rPr>
        <w:t>,</w:t>
      </w:r>
      <w:r>
        <w:rPr>
          <w:rFonts w:cstheme="minorHAnsi"/>
        </w:rPr>
        <w:t xml:space="preserve"> juntas ao processo, como se constatou.</w:t>
      </w:r>
    </w:p>
    <w:p w14:paraId="64A417B8" w14:textId="5E25D0CF" w:rsidR="00250C91" w:rsidRDefault="00250C91" w:rsidP="00250C91">
      <w:pPr>
        <w:spacing w:after="0"/>
        <w:jc w:val="both"/>
        <w:rPr>
          <w:rFonts w:cstheme="minorHAnsi"/>
        </w:rPr>
      </w:pPr>
      <w:r>
        <w:rPr>
          <w:rFonts w:cstheme="minorHAnsi"/>
        </w:rPr>
        <w:t>O Demandante declarou que, após a verificação da viatura na oficina da Demandada</w:t>
      </w:r>
      <w:r w:rsidR="00DA6325">
        <w:rPr>
          <w:rFonts w:cstheme="minorHAnsi"/>
        </w:rPr>
        <w:t>,</w:t>
      </w:r>
      <w:r>
        <w:rPr>
          <w:rFonts w:cstheme="minorHAnsi"/>
        </w:rPr>
        <w:t xml:space="preserve"> o barulho melhorou significativamente, em 90%.</w:t>
      </w:r>
    </w:p>
    <w:p w14:paraId="028C9165" w14:textId="43D73812" w:rsidR="007E386D" w:rsidRDefault="00250C91" w:rsidP="00D01E69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Por outro lado, não obstante o alegado nenhuma prova foi junta </w:t>
      </w:r>
      <w:r w:rsidR="00C96AF2">
        <w:rPr>
          <w:rFonts w:cstheme="minorHAnsi"/>
        </w:rPr>
        <w:t xml:space="preserve">de suporte </w:t>
      </w:r>
      <w:r>
        <w:rPr>
          <w:rFonts w:cstheme="minorHAnsi"/>
        </w:rPr>
        <w:t>à afirmação de que o Demandante podia ter levado a viatura a outra oficina.</w:t>
      </w:r>
    </w:p>
    <w:p w14:paraId="4245C6C4" w14:textId="2287D30E" w:rsidR="00250C91" w:rsidRDefault="00250C91" w:rsidP="00D01E69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E, também, quanto aos </w:t>
      </w:r>
      <w:r w:rsidR="00DA6325">
        <w:rPr>
          <w:rFonts w:cstheme="minorHAnsi"/>
        </w:rPr>
        <w:t>orçamentos</w:t>
      </w:r>
      <w:r>
        <w:rPr>
          <w:rFonts w:cstheme="minorHAnsi"/>
        </w:rPr>
        <w:t xml:space="preserve"> apresentados pelo Demandante ficou claro que a despesa </w:t>
      </w:r>
      <w:r w:rsidR="00DA6325">
        <w:rPr>
          <w:rFonts w:cstheme="minorHAnsi"/>
        </w:rPr>
        <w:t xml:space="preserve">nunca </w:t>
      </w:r>
      <w:r>
        <w:rPr>
          <w:rFonts w:cstheme="minorHAnsi"/>
        </w:rPr>
        <w:t>foi concretizada (a respetiva fatura/recibo não está junta) e o próp</w:t>
      </w:r>
      <w:r w:rsidR="00DA6325">
        <w:rPr>
          <w:rFonts w:cstheme="minorHAnsi"/>
        </w:rPr>
        <w:t>r</w:t>
      </w:r>
      <w:r>
        <w:rPr>
          <w:rFonts w:cstheme="minorHAnsi"/>
        </w:rPr>
        <w:t>i</w:t>
      </w:r>
      <w:r w:rsidR="00DA6325">
        <w:rPr>
          <w:rFonts w:cstheme="minorHAnsi"/>
        </w:rPr>
        <w:t>o</w:t>
      </w:r>
      <w:r>
        <w:rPr>
          <w:rFonts w:cstheme="minorHAnsi"/>
        </w:rPr>
        <w:t xml:space="preserve"> Demandante em julgamento assumiu não ter reparado a viatura (na </w:t>
      </w:r>
      <w:r w:rsidR="00DA6325">
        <w:rPr>
          <w:rFonts w:cstheme="minorHAnsi"/>
        </w:rPr>
        <w:t>sequência</w:t>
      </w:r>
      <w:r>
        <w:rPr>
          <w:rFonts w:cstheme="minorHAnsi"/>
        </w:rPr>
        <w:t xml:space="preserve"> da apresentação dos</w:t>
      </w:r>
      <w:r w:rsidR="00DA6325">
        <w:rPr>
          <w:rFonts w:cstheme="minorHAnsi"/>
        </w:rPr>
        <w:t xml:space="preserve"> ditos</w:t>
      </w:r>
      <w:r>
        <w:rPr>
          <w:rFonts w:cstheme="minorHAnsi"/>
        </w:rPr>
        <w:t xml:space="preserve"> </w:t>
      </w:r>
      <w:r w:rsidR="00DA6325">
        <w:rPr>
          <w:rFonts w:cstheme="minorHAnsi"/>
        </w:rPr>
        <w:t>orçamentos</w:t>
      </w:r>
      <w:r>
        <w:rPr>
          <w:rFonts w:cstheme="minorHAnsi"/>
        </w:rPr>
        <w:t>) que, de resto, vendeu – como</w:t>
      </w:r>
      <w:r w:rsidR="00DA6325">
        <w:rPr>
          <w:rFonts w:cstheme="minorHAnsi"/>
        </w:rPr>
        <w:t>,</w:t>
      </w:r>
      <w:r>
        <w:rPr>
          <w:rFonts w:cstheme="minorHAnsi"/>
        </w:rPr>
        <w:t xml:space="preserve"> também</w:t>
      </w:r>
      <w:r w:rsidR="00DA6325">
        <w:rPr>
          <w:rFonts w:cstheme="minorHAnsi"/>
        </w:rPr>
        <w:t xml:space="preserve">, demonstrou tendo junto o respetivo </w:t>
      </w:r>
      <w:r>
        <w:rPr>
          <w:rFonts w:cstheme="minorHAnsi"/>
        </w:rPr>
        <w:t>documento.</w:t>
      </w:r>
    </w:p>
    <w:p w14:paraId="4679F064" w14:textId="1674E2AD" w:rsidR="00250C91" w:rsidRDefault="00250C91" w:rsidP="00D01E69">
      <w:pPr>
        <w:spacing w:after="0"/>
        <w:jc w:val="both"/>
        <w:rPr>
          <w:rFonts w:cstheme="minorHAnsi"/>
        </w:rPr>
      </w:pPr>
      <w:r>
        <w:rPr>
          <w:rFonts w:cstheme="minorHAnsi"/>
        </w:rPr>
        <w:t>Quanto aos Km percorridos pela viatura resultam do confronto dos dois documentos enunciados.</w:t>
      </w:r>
    </w:p>
    <w:p w14:paraId="75C571D6" w14:textId="77777777" w:rsidR="00497778" w:rsidRDefault="00497778" w:rsidP="00D01E69">
      <w:pPr>
        <w:spacing w:after="0"/>
        <w:jc w:val="both"/>
        <w:rPr>
          <w:rFonts w:cstheme="minorHAnsi"/>
        </w:rPr>
      </w:pPr>
    </w:p>
    <w:p w14:paraId="2E01B8BE" w14:textId="77777777" w:rsidR="00C96AF2" w:rsidRDefault="00C96AF2" w:rsidP="00D01E69">
      <w:pPr>
        <w:spacing w:after="0"/>
        <w:jc w:val="both"/>
        <w:rPr>
          <w:rFonts w:cstheme="minorHAnsi"/>
        </w:rPr>
      </w:pPr>
    </w:p>
    <w:p w14:paraId="42AEAA16" w14:textId="77777777" w:rsidR="00C96AF2" w:rsidRDefault="00C96AF2" w:rsidP="00D01E69">
      <w:pPr>
        <w:spacing w:after="0"/>
        <w:jc w:val="both"/>
        <w:rPr>
          <w:rFonts w:cstheme="minorHAnsi"/>
        </w:rPr>
      </w:pPr>
    </w:p>
    <w:p w14:paraId="77EEC1EA" w14:textId="77777777" w:rsidR="00C96AF2" w:rsidRDefault="00C96AF2" w:rsidP="00D01E69">
      <w:pPr>
        <w:spacing w:after="0"/>
        <w:jc w:val="both"/>
        <w:rPr>
          <w:rFonts w:cstheme="minorHAnsi"/>
        </w:rPr>
      </w:pPr>
    </w:p>
    <w:p w14:paraId="08FB8249" w14:textId="77777777" w:rsidR="00C96AF2" w:rsidRDefault="00C96AF2" w:rsidP="00D01E69">
      <w:pPr>
        <w:spacing w:after="0"/>
        <w:jc w:val="both"/>
        <w:rPr>
          <w:rFonts w:cstheme="minorHAnsi"/>
        </w:rPr>
      </w:pPr>
    </w:p>
    <w:p w14:paraId="306E25CD" w14:textId="77777777" w:rsidR="00C96AF2" w:rsidRDefault="00C96AF2" w:rsidP="00D01E69">
      <w:pPr>
        <w:spacing w:after="0"/>
        <w:jc w:val="both"/>
        <w:rPr>
          <w:rFonts w:cstheme="minorHAnsi"/>
        </w:rPr>
      </w:pPr>
    </w:p>
    <w:p w14:paraId="611AABA0" w14:textId="77777777" w:rsidR="00C96AF2" w:rsidRDefault="00C96AF2" w:rsidP="00D01E69">
      <w:pPr>
        <w:spacing w:after="0"/>
        <w:jc w:val="both"/>
        <w:rPr>
          <w:rFonts w:cstheme="minorHAnsi"/>
        </w:rPr>
      </w:pPr>
    </w:p>
    <w:p w14:paraId="74BD00C0" w14:textId="77777777" w:rsidR="00C96AF2" w:rsidRDefault="00C96AF2" w:rsidP="00D01E69">
      <w:pPr>
        <w:spacing w:after="0"/>
        <w:jc w:val="both"/>
        <w:rPr>
          <w:rFonts w:cstheme="minorHAnsi"/>
        </w:rPr>
      </w:pPr>
    </w:p>
    <w:p w14:paraId="395C2FAF" w14:textId="024FD275" w:rsidR="00DA6325" w:rsidRDefault="00AF5E5C" w:rsidP="00D01E69">
      <w:pPr>
        <w:spacing w:after="0"/>
        <w:jc w:val="both"/>
        <w:rPr>
          <w:rFonts w:cstheme="minorHAnsi"/>
        </w:rPr>
      </w:pPr>
      <w:r>
        <w:rPr>
          <w:rFonts w:cstheme="minorHAnsi"/>
        </w:rPr>
        <w:t>Foi ouvid</w:t>
      </w:r>
      <w:r w:rsidR="00313ECD">
        <w:rPr>
          <w:rFonts w:cstheme="minorHAnsi"/>
        </w:rPr>
        <w:t>a</w:t>
      </w:r>
      <w:r>
        <w:rPr>
          <w:rFonts w:cstheme="minorHAnsi"/>
        </w:rPr>
        <w:t xml:space="preserve"> a testemunha apresentada pela Demandada</w:t>
      </w:r>
      <w:r w:rsidR="00DA6325">
        <w:rPr>
          <w:rFonts w:cstheme="minorHAnsi"/>
        </w:rPr>
        <w:t>, responsável pelo pós-venda e que</w:t>
      </w:r>
      <w:r w:rsidR="00C96AF2">
        <w:rPr>
          <w:rFonts w:cstheme="minorHAnsi"/>
        </w:rPr>
        <w:t>,</w:t>
      </w:r>
      <w:r w:rsidR="00DA6325">
        <w:rPr>
          <w:rFonts w:cstheme="minorHAnsi"/>
        </w:rPr>
        <w:t xml:space="preserve"> nesta função</w:t>
      </w:r>
      <w:r w:rsidR="00C96AF2">
        <w:rPr>
          <w:rFonts w:cstheme="minorHAnsi"/>
        </w:rPr>
        <w:t>,</w:t>
      </w:r>
      <w:r w:rsidR="00DA6325">
        <w:rPr>
          <w:rFonts w:cstheme="minorHAnsi"/>
        </w:rPr>
        <w:t xml:space="preserve"> tomou conhecimento do caso em apreço.</w:t>
      </w:r>
    </w:p>
    <w:p w14:paraId="74379139" w14:textId="01C993CE" w:rsidR="00DA6325" w:rsidRDefault="00DA6325" w:rsidP="00D01E69">
      <w:pPr>
        <w:spacing w:after="0"/>
        <w:jc w:val="both"/>
        <w:rPr>
          <w:rFonts w:cstheme="minorHAnsi"/>
        </w:rPr>
      </w:pPr>
      <w:r>
        <w:rPr>
          <w:rFonts w:cstheme="minorHAnsi"/>
        </w:rPr>
        <w:t>No essencial, confirmou a posição assumida pela Demandada, em sede de contestação.</w:t>
      </w:r>
    </w:p>
    <w:p w14:paraId="59ABC97B" w14:textId="77777777" w:rsidR="00DA6325" w:rsidRDefault="00DA6325" w:rsidP="00D01E69">
      <w:pPr>
        <w:spacing w:after="0"/>
        <w:jc w:val="both"/>
        <w:rPr>
          <w:rFonts w:cstheme="minorHAnsi"/>
        </w:rPr>
      </w:pPr>
    </w:p>
    <w:p w14:paraId="50F1AB9F" w14:textId="1731650F" w:rsidR="00DA6325" w:rsidRDefault="00DA6325" w:rsidP="00D01E69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Foi, ainda e relativamente à venda da viatura, </w:t>
      </w:r>
      <w:r w:rsidR="00174CAA">
        <w:rPr>
          <w:rFonts w:cstheme="minorHAnsi"/>
        </w:rPr>
        <w:t>levantada</w:t>
      </w:r>
      <w:r>
        <w:rPr>
          <w:rFonts w:cstheme="minorHAnsi"/>
        </w:rPr>
        <w:t xml:space="preserve"> a suspeição </w:t>
      </w:r>
      <w:r w:rsidR="00174CAA">
        <w:rPr>
          <w:rFonts w:cstheme="minorHAnsi"/>
        </w:rPr>
        <w:t xml:space="preserve">da qualidade de comerciante do </w:t>
      </w:r>
      <w:proofErr w:type="gramStart"/>
      <w:r w:rsidR="00174CAA">
        <w:rPr>
          <w:rFonts w:cstheme="minorHAnsi"/>
        </w:rPr>
        <w:t>Demandante</w:t>
      </w:r>
      <w:proofErr w:type="gramEnd"/>
      <w:r w:rsidR="00174CAA">
        <w:rPr>
          <w:rFonts w:cstheme="minorHAnsi"/>
        </w:rPr>
        <w:t xml:space="preserve"> mas tal facto não se provou, porquanto nenhuma prova foi junta que o tivesse demonstrado.</w:t>
      </w:r>
    </w:p>
    <w:p w14:paraId="177D8ACB" w14:textId="77777777" w:rsidR="00DA6325" w:rsidRDefault="00DA6325" w:rsidP="00D01E69">
      <w:pPr>
        <w:spacing w:after="0"/>
        <w:jc w:val="both"/>
        <w:rPr>
          <w:rFonts w:cstheme="minorHAnsi"/>
        </w:rPr>
      </w:pPr>
    </w:p>
    <w:p w14:paraId="504F0804" w14:textId="601362BB" w:rsidR="000155CB" w:rsidRDefault="00F44887" w:rsidP="00EF1143">
      <w:pPr>
        <w:spacing w:after="0"/>
        <w:jc w:val="both"/>
        <w:rPr>
          <w:rFonts w:cstheme="minorHAnsi"/>
        </w:rPr>
      </w:pPr>
      <w:r>
        <w:rPr>
          <w:rFonts w:cstheme="minorHAnsi"/>
        </w:rPr>
        <w:t>O</w:t>
      </w:r>
      <w:r w:rsidR="000155CB">
        <w:rPr>
          <w:rFonts w:cstheme="minorHAnsi"/>
        </w:rPr>
        <w:t xml:space="preserve"> tribunal ouviu e atendeu às declarações prestadas pel</w:t>
      </w:r>
      <w:r w:rsidR="00096D37">
        <w:rPr>
          <w:rFonts w:cstheme="minorHAnsi"/>
        </w:rPr>
        <w:t>o</w:t>
      </w:r>
      <w:r>
        <w:rPr>
          <w:rFonts w:cstheme="minorHAnsi"/>
        </w:rPr>
        <w:t xml:space="preserve"> Demandante</w:t>
      </w:r>
      <w:r w:rsidR="000155CB">
        <w:rPr>
          <w:rFonts w:cstheme="minorHAnsi"/>
        </w:rPr>
        <w:t xml:space="preserve"> </w:t>
      </w:r>
      <w:r w:rsidR="00EE1EB1">
        <w:rPr>
          <w:rFonts w:cstheme="minorHAnsi"/>
        </w:rPr>
        <w:t xml:space="preserve">e pela mandatária da Demandada </w:t>
      </w:r>
      <w:r w:rsidR="000155CB">
        <w:rPr>
          <w:rFonts w:cstheme="minorHAnsi"/>
        </w:rPr>
        <w:t>em conformidade com o princípio da cooperação, consagrado no CPC (art</w:t>
      </w:r>
      <w:r w:rsidR="00393133">
        <w:rPr>
          <w:rFonts w:cstheme="minorHAnsi"/>
        </w:rPr>
        <w:t>igo</w:t>
      </w:r>
      <w:r w:rsidR="000155CB">
        <w:rPr>
          <w:rFonts w:cstheme="minorHAnsi"/>
        </w:rPr>
        <w:t xml:space="preserve"> 7º), ao abrigo do qual o juiz pode ouvir as partes e os seus representantes ou mandatários, convidando-os a fornecer esclarecimentos sobre a matéria de facto ou de direito que se afigurem pertinentes.</w:t>
      </w:r>
    </w:p>
    <w:p w14:paraId="02F36EED" w14:textId="122FB6A1" w:rsidR="000155CB" w:rsidRDefault="000155CB" w:rsidP="000155CB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Às partes cabe alegar os factos essenciais que constituem a causa de pedir e aqueles em que se baseiam as exceções invocadas (art</w:t>
      </w:r>
      <w:r w:rsidR="00393133">
        <w:rPr>
          <w:rFonts w:ascii="Calibri" w:hAnsi="Calibri" w:cs="Calibri"/>
        </w:rPr>
        <w:t>igo</w:t>
      </w:r>
      <w:r>
        <w:rPr>
          <w:rFonts w:ascii="Calibri" w:hAnsi="Calibri" w:cs="Calibri"/>
        </w:rPr>
        <w:t xml:space="preserve"> 5º, nº 1 do CPC) sendo, ainda, considerados pelo juiz os factos instrumentais (os que resultem da instrução da causa), e os factos complementares (os que resultem como complemento ou concretização dos que as partes </w:t>
      </w:r>
      <w:r w:rsidR="000068D4">
        <w:rPr>
          <w:rFonts w:ascii="Calibri" w:hAnsi="Calibri" w:cs="Calibri"/>
        </w:rPr>
        <w:t xml:space="preserve">tenham </w:t>
      </w:r>
      <w:r>
        <w:rPr>
          <w:rFonts w:ascii="Calibri" w:hAnsi="Calibri" w:cs="Calibri"/>
        </w:rPr>
        <w:t>alegado e da instrução da causa, desde que sobre eles tenham tido a possibilidade de se pronunciar).</w:t>
      </w:r>
    </w:p>
    <w:p w14:paraId="4FF33C09" w14:textId="1F263B27" w:rsidR="000155CB" w:rsidRDefault="000155CB" w:rsidP="005923B9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Ainda, são atendíveis, os factos notórios, aqueles que o tribunal toma conhecimento em virtude do exercício das suas funções (tudo conforme o previsto no art</w:t>
      </w:r>
      <w:r w:rsidR="00393133">
        <w:rPr>
          <w:rFonts w:ascii="Calibri" w:hAnsi="Calibri" w:cs="Calibri"/>
        </w:rPr>
        <w:t>igo</w:t>
      </w:r>
      <w:r>
        <w:rPr>
          <w:rFonts w:ascii="Calibri" w:hAnsi="Calibri" w:cs="Calibri"/>
        </w:rPr>
        <w:t xml:space="preserve"> 5º, nºs 1 e 2, do CPC).</w:t>
      </w:r>
    </w:p>
    <w:p w14:paraId="64EFF1A1" w14:textId="77777777" w:rsidR="001A0A71" w:rsidRDefault="001A0A71" w:rsidP="005923B9">
      <w:pPr>
        <w:spacing w:after="0"/>
        <w:jc w:val="both"/>
        <w:rPr>
          <w:rFonts w:ascii="Calibri" w:hAnsi="Calibri" w:cs="Calibri"/>
        </w:rPr>
      </w:pPr>
    </w:p>
    <w:p w14:paraId="272BC832" w14:textId="2EE4A4B8" w:rsidR="000155CB" w:rsidRDefault="000155CB" w:rsidP="000155CB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A92B71">
        <w:rPr>
          <w:rFonts w:ascii="Calibri" w:hAnsi="Calibri" w:cs="Calibri"/>
          <w:b/>
          <w:bCs/>
          <w:sz w:val="24"/>
          <w:szCs w:val="24"/>
        </w:rPr>
        <w:t>F - Da fundamentação de Direito</w:t>
      </w:r>
    </w:p>
    <w:p w14:paraId="0BB11A2F" w14:textId="77777777" w:rsidR="00C96AF2" w:rsidRDefault="00C96AF2" w:rsidP="00A176DC">
      <w:pPr>
        <w:pStyle w:val="PargrafodaLista"/>
        <w:spacing w:after="0"/>
        <w:ind w:left="0"/>
        <w:jc w:val="both"/>
        <w:rPr>
          <w:rFonts w:cs="Calibri"/>
          <w:b/>
          <w:bCs/>
        </w:rPr>
      </w:pPr>
    </w:p>
    <w:p w14:paraId="0B315AC5" w14:textId="5CBAF761" w:rsidR="00A176DC" w:rsidRDefault="00A176DC" w:rsidP="00A176DC">
      <w:pPr>
        <w:pStyle w:val="PargrafodaLista"/>
        <w:spacing w:after="0"/>
        <w:ind w:left="0"/>
        <w:jc w:val="both"/>
        <w:rPr>
          <w:rFonts w:cs="Calibri"/>
        </w:rPr>
      </w:pPr>
      <w:r>
        <w:rPr>
          <w:rFonts w:cs="Calibri"/>
          <w:b/>
          <w:bCs/>
        </w:rPr>
        <w:t>1. A</w:t>
      </w:r>
      <w:r w:rsidR="00096D37" w:rsidRPr="00A176DC">
        <w:rPr>
          <w:rFonts w:cs="Calibri"/>
          <w:b/>
          <w:bCs/>
        </w:rPr>
        <w:t xml:space="preserve"> celebração do contrato entre Demandante e Demandada e </w:t>
      </w:r>
      <w:r w:rsidR="001427CA" w:rsidRPr="00A176DC">
        <w:rPr>
          <w:rFonts w:cs="Calibri"/>
          <w:b/>
          <w:bCs/>
        </w:rPr>
        <w:t xml:space="preserve">o </w:t>
      </w:r>
      <w:r w:rsidRPr="00A176DC">
        <w:rPr>
          <w:rFonts w:cs="Calibri"/>
          <w:b/>
          <w:bCs/>
        </w:rPr>
        <w:t>regime da compra e venda de bens recondicionados</w:t>
      </w:r>
      <w:r w:rsidR="005208C8">
        <w:rPr>
          <w:rFonts w:cs="Calibri"/>
          <w:b/>
          <w:bCs/>
        </w:rPr>
        <w:t xml:space="preserve"> ou usados</w:t>
      </w:r>
    </w:p>
    <w:p w14:paraId="1E2AFD71" w14:textId="146087F1" w:rsidR="00CA5381" w:rsidRPr="00A176DC" w:rsidRDefault="00A176DC" w:rsidP="00A176DC">
      <w:pPr>
        <w:pStyle w:val="PargrafodaLista"/>
        <w:spacing w:after="0"/>
        <w:ind w:left="0"/>
        <w:jc w:val="both"/>
        <w:rPr>
          <w:rFonts w:cs="Calibri"/>
        </w:rPr>
      </w:pPr>
      <w:r w:rsidRPr="00A176DC">
        <w:rPr>
          <w:rFonts w:cs="Calibri"/>
        </w:rPr>
        <w:t>O</w:t>
      </w:r>
      <w:r w:rsidR="00CA5381" w:rsidRPr="00A176DC">
        <w:rPr>
          <w:rFonts w:cs="Calibri"/>
        </w:rPr>
        <w:t xml:space="preserve"> </w:t>
      </w:r>
      <w:proofErr w:type="gramStart"/>
      <w:r w:rsidR="00CA5381" w:rsidRPr="00A176DC">
        <w:rPr>
          <w:rFonts w:cs="Calibri"/>
        </w:rPr>
        <w:t>aqui Demandante</w:t>
      </w:r>
      <w:proofErr w:type="gramEnd"/>
      <w:r w:rsidR="00CA5381" w:rsidRPr="00A176DC">
        <w:rPr>
          <w:rFonts w:cs="Calibri"/>
        </w:rPr>
        <w:t xml:space="preserve"> atua na qualidade de consumidor, nos termos e para os efeitos do disposto na Lei nº 24/96 de 31 de julho (LDC), e conforme o disposto no </w:t>
      </w:r>
      <w:r w:rsidR="00FB1E33">
        <w:rPr>
          <w:rFonts w:cs="Calibri"/>
        </w:rPr>
        <w:t xml:space="preserve">nº 1 do </w:t>
      </w:r>
      <w:r w:rsidR="00CA5381" w:rsidRPr="00A176DC">
        <w:rPr>
          <w:rFonts w:cs="Calibri"/>
        </w:rPr>
        <w:t>artigo 2º.</w:t>
      </w:r>
    </w:p>
    <w:p w14:paraId="7249AB12" w14:textId="32AD06D2" w:rsidR="00CA5381" w:rsidRPr="00CA5381" w:rsidRDefault="00CA5381" w:rsidP="00A176DC">
      <w:pPr>
        <w:pStyle w:val="PargrafodaLista"/>
        <w:ind w:left="0"/>
        <w:jc w:val="both"/>
        <w:rPr>
          <w:rFonts w:cs="Calibri"/>
        </w:rPr>
      </w:pPr>
      <w:r w:rsidRPr="00CA5381">
        <w:rPr>
          <w:rFonts w:cs="Calibri"/>
        </w:rPr>
        <w:t xml:space="preserve">Ora, </w:t>
      </w:r>
    </w:p>
    <w:p w14:paraId="26ECE625" w14:textId="64D71AEF" w:rsidR="00497778" w:rsidRDefault="00CA5381" w:rsidP="00A176DC">
      <w:pPr>
        <w:pStyle w:val="PargrafodaLista"/>
        <w:ind w:left="0"/>
        <w:jc w:val="both"/>
        <w:rPr>
          <w:rFonts w:cs="Calibri"/>
        </w:rPr>
      </w:pPr>
      <w:r w:rsidRPr="00CA5381">
        <w:rPr>
          <w:rFonts w:cs="Calibri"/>
        </w:rPr>
        <w:t xml:space="preserve">o consumidor tem direito à qualidade dos bens e serviços e à proteção dos seus interesses económicos, sendo certo que os bens destinados ao consumo, devem ser aptos à satisfação dos </w:t>
      </w:r>
    </w:p>
    <w:p w14:paraId="741AE8E9" w14:textId="1B5C274E" w:rsidR="00CA5381" w:rsidRPr="00CA5381" w:rsidRDefault="00CA5381" w:rsidP="00A176DC">
      <w:pPr>
        <w:pStyle w:val="PargrafodaLista"/>
        <w:ind w:left="0"/>
        <w:jc w:val="both"/>
        <w:rPr>
          <w:rFonts w:cs="Calibri"/>
        </w:rPr>
      </w:pPr>
      <w:r w:rsidRPr="00CA5381">
        <w:rPr>
          <w:rFonts w:cs="Calibri"/>
        </w:rPr>
        <w:t xml:space="preserve">fins a que se destinam e a produzir os efeitos que se lhes atribuem, segundo as normas legalmente estabelecidas ou, na falta delas, de modo adequado às suas legitimas expectativas, impondo-se nas relações jurídicas de consumo, a igualdade material dos intervenientes, a lealdade e a </w:t>
      </w:r>
      <w:r w:rsidR="00497778" w:rsidRPr="00CA5381">
        <w:rPr>
          <w:rFonts w:cs="Calibri"/>
        </w:rPr>
        <w:t>boa-fé</w:t>
      </w:r>
      <w:r w:rsidRPr="00CA5381">
        <w:rPr>
          <w:rFonts w:cs="Calibri"/>
        </w:rPr>
        <w:t>, nos preliminares, na formação e, ainda, na vigência dos contratos – tudo como resulta do disposto nos artigos 3º, alínea a) e e), 4º e 9º, nº 1.</w:t>
      </w:r>
    </w:p>
    <w:p w14:paraId="6C664025" w14:textId="77777777" w:rsidR="002E5F2E" w:rsidRDefault="002E5F2E" w:rsidP="00A176DC">
      <w:pPr>
        <w:jc w:val="both"/>
        <w:rPr>
          <w:rFonts w:cs="Calibri"/>
        </w:rPr>
      </w:pPr>
    </w:p>
    <w:p w14:paraId="0A939020" w14:textId="77777777" w:rsidR="002E5F2E" w:rsidRDefault="002E5F2E" w:rsidP="00A176DC">
      <w:pPr>
        <w:jc w:val="both"/>
        <w:rPr>
          <w:rFonts w:cs="Calibri"/>
        </w:rPr>
      </w:pPr>
    </w:p>
    <w:p w14:paraId="6B10860E" w14:textId="77777777" w:rsidR="002E5F2E" w:rsidRDefault="002E5F2E" w:rsidP="00A176DC">
      <w:pPr>
        <w:jc w:val="both"/>
        <w:rPr>
          <w:rFonts w:cs="Calibri"/>
        </w:rPr>
      </w:pPr>
    </w:p>
    <w:p w14:paraId="67DE2E53" w14:textId="77777777" w:rsidR="002E5F2E" w:rsidRDefault="002E5F2E" w:rsidP="00A176DC">
      <w:pPr>
        <w:jc w:val="both"/>
        <w:rPr>
          <w:rFonts w:cs="Calibri"/>
        </w:rPr>
      </w:pPr>
    </w:p>
    <w:p w14:paraId="1CEDF5F2" w14:textId="77777777" w:rsidR="002E5F2E" w:rsidRDefault="002E5F2E" w:rsidP="00A176DC">
      <w:pPr>
        <w:jc w:val="both"/>
        <w:rPr>
          <w:rFonts w:cs="Calibri"/>
        </w:rPr>
      </w:pPr>
    </w:p>
    <w:p w14:paraId="443F57AD" w14:textId="380FC2C2" w:rsidR="00174CAA" w:rsidRDefault="005208C8" w:rsidP="00A176DC">
      <w:pPr>
        <w:jc w:val="both"/>
        <w:rPr>
          <w:rFonts w:ascii="Calibri" w:hAnsi="Calibri" w:cs="Calibri"/>
        </w:rPr>
      </w:pPr>
      <w:r>
        <w:rPr>
          <w:rFonts w:cs="Calibri"/>
        </w:rPr>
        <w:t>De acordo com o apurado, e</w:t>
      </w:r>
      <w:r w:rsidR="001A4604">
        <w:rPr>
          <w:rFonts w:ascii="Calibri" w:hAnsi="Calibri" w:cs="Calibri"/>
        </w:rPr>
        <w:t xml:space="preserve">m </w:t>
      </w:r>
      <w:r w:rsidR="00174CAA">
        <w:rPr>
          <w:rFonts w:ascii="Calibri" w:hAnsi="Calibri" w:cs="Calibri"/>
        </w:rPr>
        <w:t>28 de fevereiro de 2025</w:t>
      </w:r>
      <w:r w:rsidR="001A4604">
        <w:rPr>
          <w:rFonts w:ascii="Calibri" w:hAnsi="Calibri" w:cs="Calibri"/>
        </w:rPr>
        <w:t>, f</w:t>
      </w:r>
      <w:r w:rsidR="00CA5381">
        <w:rPr>
          <w:rFonts w:ascii="Calibri" w:hAnsi="Calibri" w:cs="Calibri"/>
        </w:rPr>
        <w:t xml:space="preserve">oi celebrado, entre Demandante e Demandada um contrato de compra e venda de </w:t>
      </w:r>
      <w:r w:rsidR="00FB1E33">
        <w:rPr>
          <w:rFonts w:ascii="Calibri" w:hAnsi="Calibri" w:cs="Calibri"/>
        </w:rPr>
        <w:t>um</w:t>
      </w:r>
      <w:r w:rsidR="00174CAA">
        <w:rPr>
          <w:rFonts w:ascii="Calibri" w:hAnsi="Calibri" w:cs="Calibri"/>
        </w:rPr>
        <w:t xml:space="preserve">a viatura, usada, </w:t>
      </w:r>
      <w:r>
        <w:rPr>
          <w:rFonts w:ascii="Calibri" w:hAnsi="Calibri" w:cs="Calibri"/>
        </w:rPr>
        <w:t xml:space="preserve">depois </w:t>
      </w:r>
      <w:r w:rsidR="00174CAA">
        <w:rPr>
          <w:rFonts w:ascii="Calibri" w:hAnsi="Calibri" w:cs="Calibri"/>
        </w:rPr>
        <w:t xml:space="preserve">vendida </w:t>
      </w:r>
      <w:r>
        <w:rPr>
          <w:rFonts w:ascii="Calibri" w:hAnsi="Calibri" w:cs="Calibri"/>
        </w:rPr>
        <w:t xml:space="preserve">por aquele, </w:t>
      </w:r>
      <w:r w:rsidR="00174CAA">
        <w:rPr>
          <w:rFonts w:ascii="Calibri" w:hAnsi="Calibri" w:cs="Calibri"/>
        </w:rPr>
        <w:t>em 21.05.2025.</w:t>
      </w:r>
    </w:p>
    <w:p w14:paraId="219E12F3" w14:textId="77777777" w:rsidR="00CA5381" w:rsidRDefault="00CA5381" w:rsidP="001A4604">
      <w:pPr>
        <w:pStyle w:val="Corpodetexto"/>
        <w:spacing w:before="265"/>
        <w:ind w:right="122"/>
        <w:jc w:val="both"/>
      </w:pPr>
      <w:r>
        <w:t>De</w:t>
      </w:r>
      <w:r>
        <w:rPr>
          <w:spacing w:val="-3"/>
        </w:rPr>
        <w:t xml:space="preserve"> </w:t>
      </w:r>
      <w:r>
        <w:t>notar,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o contrato</w:t>
      </w:r>
      <w:r>
        <w:rPr>
          <w:spacing w:val="-4"/>
        </w:rPr>
        <w:t xml:space="preserve"> </w:t>
      </w:r>
      <w:r>
        <w:t>de compra</w:t>
      </w:r>
      <w:r>
        <w:rPr>
          <w:spacing w:val="-4"/>
        </w:rPr>
        <w:t xml:space="preserve"> </w:t>
      </w:r>
      <w:r>
        <w:t>e venda</w:t>
      </w:r>
      <w:r>
        <w:rPr>
          <w:spacing w:val="-3"/>
        </w:rPr>
        <w:t xml:space="preserve"> </w:t>
      </w:r>
      <w:r>
        <w:t>é o contrato</w:t>
      </w:r>
      <w:r>
        <w:rPr>
          <w:spacing w:val="-4"/>
        </w:rPr>
        <w:t xml:space="preserve"> </w:t>
      </w:r>
      <w:r>
        <w:t>pelo qual</w:t>
      </w:r>
      <w:r>
        <w:rPr>
          <w:spacing w:val="-2"/>
        </w:rPr>
        <w:t xml:space="preserve"> </w:t>
      </w:r>
      <w:r>
        <w:t>se transmite</w:t>
      </w:r>
      <w:r>
        <w:rPr>
          <w:spacing w:val="-3"/>
        </w:rPr>
        <w:t xml:space="preserve"> </w:t>
      </w:r>
      <w:r>
        <w:t xml:space="preserve">a propriedade de uma coisa (ou outro direito), mediante um preço e, tem como efeitos essenciais a transmissão da propriedade da coisa (ou da titularidade do direito), a obrigação de entregar a coisa e a correspetiva responsabilidade de pagar o preço (artigos 874º e 879º, ambos do Código </w:t>
      </w:r>
      <w:r>
        <w:rPr>
          <w:spacing w:val="-2"/>
        </w:rPr>
        <w:t>Civil).</w:t>
      </w:r>
    </w:p>
    <w:p w14:paraId="6AAFFF59" w14:textId="113559D7" w:rsidR="00174CAA" w:rsidRDefault="00174CAA" w:rsidP="001A460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Como resultou demonstrado, o Demandante, em 1</w:t>
      </w:r>
      <w:r w:rsidR="003D1851">
        <w:rPr>
          <w:rFonts w:ascii="Calibri" w:hAnsi="Calibri" w:cs="Calibri"/>
        </w:rPr>
        <w:t>3</w:t>
      </w:r>
      <w:r>
        <w:rPr>
          <w:rFonts w:ascii="Calibri" w:hAnsi="Calibri" w:cs="Calibri"/>
        </w:rPr>
        <w:t>.03.2025 levou a viatura para verificação da Demandada, quanto ao barulho das rodas dianteiras, tendo daí resultado que o</w:t>
      </w:r>
      <w:r w:rsidR="002E5F2E">
        <w:rPr>
          <w:rFonts w:ascii="Calibri" w:hAnsi="Calibri" w:cs="Calibri"/>
        </w:rPr>
        <w:t xml:space="preserve"> dito</w:t>
      </w:r>
      <w:r>
        <w:rPr>
          <w:rFonts w:ascii="Calibri" w:hAnsi="Calibri" w:cs="Calibri"/>
        </w:rPr>
        <w:t xml:space="preserve"> barulho melhorou em cerca de 90%.</w:t>
      </w:r>
    </w:p>
    <w:p w14:paraId="64E65C5B" w14:textId="6130A92D" w:rsidR="005208C8" w:rsidRDefault="00174CAA" w:rsidP="001A460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Depois dessa data, o Demandante levou a viatura a duas outras oficinas (</w:t>
      </w:r>
      <w:r w:rsidR="003E18E5">
        <w:rPr>
          <w:rFonts w:ascii="Calibri" w:hAnsi="Calibri" w:cs="Calibri"/>
        </w:rPr>
        <w:t xml:space="preserve">C. </w:t>
      </w:r>
      <w:r>
        <w:rPr>
          <w:rFonts w:ascii="Calibri" w:hAnsi="Calibri" w:cs="Calibri"/>
        </w:rPr>
        <w:t xml:space="preserve">e </w:t>
      </w:r>
      <w:r w:rsidR="003E18E5">
        <w:rPr>
          <w:rFonts w:ascii="Calibri" w:hAnsi="Calibri" w:cs="Calibri"/>
        </w:rPr>
        <w:t xml:space="preserve">E.) </w:t>
      </w:r>
      <w:r w:rsidR="003D1851">
        <w:rPr>
          <w:rFonts w:ascii="Calibri" w:hAnsi="Calibri" w:cs="Calibri"/>
        </w:rPr>
        <w:t xml:space="preserve">em 14.03.2025 e 24.03.2025, do que </w:t>
      </w:r>
      <w:r w:rsidR="005208C8">
        <w:rPr>
          <w:rFonts w:ascii="Calibri" w:hAnsi="Calibri" w:cs="Calibri"/>
        </w:rPr>
        <w:t xml:space="preserve">advieram </w:t>
      </w:r>
      <w:r w:rsidR="003D1851">
        <w:rPr>
          <w:rFonts w:ascii="Calibri" w:hAnsi="Calibri" w:cs="Calibri"/>
        </w:rPr>
        <w:t>outras reclamações</w:t>
      </w:r>
      <w:r w:rsidR="005208C8">
        <w:rPr>
          <w:rFonts w:ascii="Calibri" w:hAnsi="Calibri" w:cs="Calibri"/>
        </w:rPr>
        <w:t xml:space="preserve"> junto da Demandada</w:t>
      </w:r>
      <w:r w:rsidR="003D1851">
        <w:rPr>
          <w:rFonts w:ascii="Calibri" w:hAnsi="Calibri" w:cs="Calibri"/>
        </w:rPr>
        <w:t xml:space="preserve"> (nomeadamente, “substituição das pastilhas de travão sem aviso prévio”, Software do infotainment adulterado” e “defeitos de chaparia e pintura”), sem que</w:t>
      </w:r>
      <w:r w:rsidR="005208C8">
        <w:rPr>
          <w:rFonts w:ascii="Calibri" w:hAnsi="Calibri" w:cs="Calibri"/>
        </w:rPr>
        <w:t>, no entanto, esta</w:t>
      </w:r>
      <w:r w:rsidR="003D1851">
        <w:rPr>
          <w:rFonts w:ascii="Calibri" w:hAnsi="Calibri" w:cs="Calibri"/>
        </w:rPr>
        <w:t xml:space="preserve"> tivesse tido oportunidade de as verificar uma vez que o próprio Demandante </w:t>
      </w:r>
      <w:r w:rsidR="005208C8">
        <w:rPr>
          <w:rFonts w:ascii="Calibri" w:hAnsi="Calibri" w:cs="Calibri"/>
        </w:rPr>
        <w:t xml:space="preserve">não se mostrou disponível para o efeito e, depois, </w:t>
      </w:r>
      <w:r w:rsidR="003D1851">
        <w:rPr>
          <w:rFonts w:ascii="Calibri" w:hAnsi="Calibri" w:cs="Calibri"/>
        </w:rPr>
        <w:t xml:space="preserve">cancelou o agendamento de 03.04.2025 e vendeu a viatura em 21.05.2025 – sem </w:t>
      </w:r>
      <w:r w:rsidR="005208C8">
        <w:rPr>
          <w:rFonts w:ascii="Calibri" w:hAnsi="Calibri" w:cs="Calibri"/>
        </w:rPr>
        <w:t>ter procedido à respetiva reparação de acordo com os orçamentos que, entretanto, obteve (de €576,32 e €359,73).</w:t>
      </w:r>
    </w:p>
    <w:p w14:paraId="74DF83EA" w14:textId="6D7C471F" w:rsidR="002E5F2E" w:rsidRDefault="002E5F2E" w:rsidP="001A4604">
      <w:pPr>
        <w:jc w:val="both"/>
        <w:rPr>
          <w:rFonts w:cstheme="minorHAnsi"/>
        </w:rPr>
      </w:pPr>
      <w:r>
        <w:rPr>
          <w:rFonts w:cstheme="minorHAnsi"/>
        </w:rPr>
        <w:t>Posto isto,</w:t>
      </w:r>
    </w:p>
    <w:p w14:paraId="5AB33D53" w14:textId="46C45436" w:rsidR="00CA5381" w:rsidRDefault="00CA5381" w:rsidP="001A4604">
      <w:pPr>
        <w:jc w:val="both"/>
        <w:rPr>
          <w:rFonts w:cstheme="minorHAnsi"/>
        </w:rPr>
      </w:pPr>
      <w:r w:rsidRPr="00AB7159">
        <w:rPr>
          <w:rFonts w:cstheme="minorHAnsi"/>
        </w:rPr>
        <w:t>Veio o Decreto-Lei nº 84/2021 de 18 de outubro regular os direitos do consumidor na compra e venda de bens, conteúdos e serviços digitais, transpondo as Diretivas (UE) 2019/771 e (UE) 2019/770, revogou o regime previsto pelo</w:t>
      </w:r>
      <w:r w:rsidRPr="00AB7159">
        <w:rPr>
          <w:rFonts w:cstheme="minorHAnsi"/>
          <w:spacing w:val="-1"/>
        </w:rPr>
        <w:t xml:space="preserve"> </w:t>
      </w:r>
      <w:r w:rsidRPr="00AB7159">
        <w:rPr>
          <w:rFonts w:cstheme="minorHAnsi"/>
        </w:rPr>
        <w:t>Decreto-Lei nº 67/2003 de 8 de abril</w:t>
      </w:r>
      <w:r w:rsidR="00C950E6">
        <w:rPr>
          <w:rFonts w:cstheme="minorHAnsi"/>
        </w:rPr>
        <w:t xml:space="preserve">, </w:t>
      </w:r>
      <w:r w:rsidR="005208C8">
        <w:rPr>
          <w:rFonts w:cstheme="minorHAnsi"/>
        </w:rPr>
        <w:t xml:space="preserve">e </w:t>
      </w:r>
      <w:r w:rsidR="00C950E6">
        <w:rPr>
          <w:rFonts w:cstheme="minorHAnsi"/>
        </w:rPr>
        <w:t>entrou em vigor em 1 de janeiro de 2022</w:t>
      </w:r>
      <w:r w:rsidR="005208C8">
        <w:rPr>
          <w:rFonts w:cstheme="minorHAnsi"/>
        </w:rPr>
        <w:t>. Sendo certo que a</w:t>
      </w:r>
      <w:r w:rsidR="00C950E6">
        <w:rPr>
          <w:rFonts w:cstheme="minorHAnsi"/>
        </w:rPr>
        <w:t xml:space="preserve">s suas disposições </w:t>
      </w:r>
      <w:r w:rsidR="005208C8">
        <w:rPr>
          <w:rFonts w:cstheme="minorHAnsi"/>
        </w:rPr>
        <w:t xml:space="preserve">se </w:t>
      </w:r>
      <w:r w:rsidR="00C950E6">
        <w:rPr>
          <w:rFonts w:cstheme="minorHAnsi"/>
        </w:rPr>
        <w:t>aplicam</w:t>
      </w:r>
      <w:r w:rsidR="005208C8">
        <w:rPr>
          <w:rFonts w:cstheme="minorHAnsi"/>
        </w:rPr>
        <w:t xml:space="preserve"> </w:t>
      </w:r>
      <w:r w:rsidR="00C950E6">
        <w:rPr>
          <w:rFonts w:cstheme="minorHAnsi"/>
        </w:rPr>
        <w:t>aos contratos celebrados após aquela data – como resulta dos artigos 53º, nº 1 e 55º.</w:t>
      </w:r>
    </w:p>
    <w:p w14:paraId="1278824E" w14:textId="1879D490" w:rsidR="005208C8" w:rsidRPr="00AB7159" w:rsidRDefault="005208C8" w:rsidP="001A4604">
      <w:pPr>
        <w:jc w:val="both"/>
        <w:rPr>
          <w:rFonts w:cstheme="minorHAnsi"/>
        </w:rPr>
      </w:pPr>
      <w:r>
        <w:rPr>
          <w:rFonts w:cstheme="minorHAnsi"/>
        </w:rPr>
        <w:t>O que é, manifestamente o caso.</w:t>
      </w:r>
    </w:p>
    <w:p w14:paraId="4A85E06D" w14:textId="747AA957" w:rsidR="00CA5381" w:rsidRDefault="00CA5381" w:rsidP="001A460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Como decorre do respetivo preambulo, a Diretiva (UE) 20219/771 </w:t>
      </w:r>
      <w:r w:rsidRPr="00C27D1F">
        <w:rPr>
          <w:rFonts w:ascii="Calibri" w:hAnsi="Calibri" w:cs="Calibri"/>
          <w:i/>
          <w:iCs/>
        </w:rPr>
        <w:t>“tem como objetivo contribuir para o b</w:t>
      </w:r>
      <w:r>
        <w:rPr>
          <w:rFonts w:ascii="Calibri" w:hAnsi="Calibri" w:cs="Calibri"/>
          <w:i/>
          <w:iCs/>
        </w:rPr>
        <w:t>o</w:t>
      </w:r>
      <w:r w:rsidRPr="00C27D1F">
        <w:rPr>
          <w:rFonts w:ascii="Calibri" w:hAnsi="Calibri" w:cs="Calibri"/>
          <w:i/>
          <w:iCs/>
        </w:rPr>
        <w:t xml:space="preserve">m funcionamento do mercado interno, garantindo simultaneamente um nível elevado de </w:t>
      </w:r>
      <w:r w:rsidR="00B65C23" w:rsidRPr="00C27D1F">
        <w:rPr>
          <w:rFonts w:ascii="Calibri" w:hAnsi="Calibri" w:cs="Calibri"/>
          <w:i/>
          <w:iCs/>
        </w:rPr>
        <w:t>proteção</w:t>
      </w:r>
      <w:r w:rsidRPr="00C27D1F">
        <w:rPr>
          <w:rFonts w:ascii="Calibri" w:hAnsi="Calibri" w:cs="Calibri"/>
          <w:i/>
          <w:iCs/>
        </w:rPr>
        <w:t xml:space="preserve"> dos consumidores, estabelecendo regras comuns quanto a certos requisitos relativos aos contratos de compra e venda celebrados entre o profissional e o consumidor, em especial regras quanto à conformidade os bens com o contrato, aos meios de ressarcimento em caso de falta de conformidade, </w:t>
      </w:r>
      <w:r>
        <w:rPr>
          <w:rFonts w:ascii="Calibri" w:hAnsi="Calibri" w:cs="Calibri"/>
          <w:i/>
          <w:iCs/>
        </w:rPr>
        <w:t>à</w:t>
      </w:r>
      <w:r w:rsidRPr="00C27D1F">
        <w:rPr>
          <w:rFonts w:ascii="Calibri" w:hAnsi="Calibri" w:cs="Calibri"/>
          <w:i/>
          <w:iCs/>
        </w:rPr>
        <w:t>s modalidades para o exercício desses meios e às garantias comerciais.”.</w:t>
      </w:r>
    </w:p>
    <w:p w14:paraId="681C8EC6" w14:textId="77777777" w:rsidR="002E5F2E" w:rsidRDefault="002E5F2E" w:rsidP="00B65C23">
      <w:pPr>
        <w:jc w:val="both"/>
        <w:rPr>
          <w:rFonts w:ascii="Calibri" w:hAnsi="Calibri" w:cs="Calibri"/>
        </w:rPr>
      </w:pPr>
    </w:p>
    <w:p w14:paraId="10D82C81" w14:textId="77777777" w:rsidR="002E5F2E" w:rsidRDefault="002E5F2E" w:rsidP="00B65C23">
      <w:pPr>
        <w:jc w:val="both"/>
        <w:rPr>
          <w:rFonts w:ascii="Calibri" w:hAnsi="Calibri" w:cs="Calibri"/>
        </w:rPr>
      </w:pPr>
    </w:p>
    <w:p w14:paraId="60A706CC" w14:textId="77777777" w:rsidR="002E5F2E" w:rsidRDefault="002E5F2E" w:rsidP="00B65C23">
      <w:pPr>
        <w:jc w:val="both"/>
        <w:rPr>
          <w:rFonts w:ascii="Calibri" w:hAnsi="Calibri" w:cs="Calibri"/>
        </w:rPr>
      </w:pPr>
    </w:p>
    <w:p w14:paraId="1A8458C5" w14:textId="77777777" w:rsidR="002E5F2E" w:rsidRDefault="002E5F2E" w:rsidP="00B65C23">
      <w:pPr>
        <w:jc w:val="both"/>
        <w:rPr>
          <w:rFonts w:ascii="Calibri" w:hAnsi="Calibri" w:cs="Calibri"/>
        </w:rPr>
      </w:pPr>
    </w:p>
    <w:p w14:paraId="6C29C244" w14:textId="77777777" w:rsidR="002E5F2E" w:rsidRDefault="002E5F2E" w:rsidP="00B65C23">
      <w:pPr>
        <w:jc w:val="both"/>
        <w:rPr>
          <w:rFonts w:ascii="Calibri" w:hAnsi="Calibri" w:cs="Calibri"/>
        </w:rPr>
      </w:pPr>
    </w:p>
    <w:p w14:paraId="4140239B" w14:textId="624E2D39" w:rsidR="00CA5381" w:rsidRDefault="00CA5381" w:rsidP="00B65C23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Neste âmbito, consideram-se</w:t>
      </w:r>
      <w:r w:rsidR="003468B0">
        <w:rPr>
          <w:rFonts w:ascii="Calibri" w:hAnsi="Calibri" w:cs="Calibri"/>
        </w:rPr>
        <w:t xml:space="preserve">, designadamente e de acordo com o </w:t>
      </w:r>
      <w:r w:rsidR="00FB1E33">
        <w:rPr>
          <w:rFonts w:ascii="Calibri" w:hAnsi="Calibri" w:cs="Calibri"/>
        </w:rPr>
        <w:t>artigo 2º</w:t>
      </w:r>
      <w:r>
        <w:rPr>
          <w:rFonts w:ascii="Calibri" w:hAnsi="Calibri" w:cs="Calibri"/>
        </w:rPr>
        <w:t>:</w:t>
      </w:r>
    </w:p>
    <w:p w14:paraId="3EE526AF" w14:textId="0049D900" w:rsidR="00B65C23" w:rsidRPr="003468B0" w:rsidRDefault="00CA5381" w:rsidP="00B65C23">
      <w:pPr>
        <w:jc w:val="both"/>
        <w:rPr>
          <w:rFonts w:cstheme="minorHAnsi"/>
          <w:i/>
          <w:iCs/>
          <w:color w:val="000000"/>
          <w:shd w:val="clear" w:color="auto" w:fill="FFFFFF"/>
        </w:rPr>
      </w:pPr>
      <w:r>
        <w:rPr>
          <w:rFonts w:cstheme="minorHAnsi"/>
          <w:i/>
          <w:iCs/>
          <w:color w:val="000000"/>
          <w:shd w:val="clear" w:color="auto" w:fill="FFFFFF"/>
        </w:rPr>
        <w:t>“</w:t>
      </w:r>
      <w:r w:rsidRPr="000B12AF">
        <w:rPr>
          <w:rFonts w:cstheme="minorHAnsi"/>
          <w:i/>
          <w:iCs/>
          <w:color w:val="000000"/>
          <w:shd w:val="clear" w:color="auto" w:fill="FFFFFF"/>
        </w:rPr>
        <w:t xml:space="preserve">e) </w:t>
      </w:r>
      <w:r w:rsidRPr="003468B0">
        <w:rPr>
          <w:rFonts w:cstheme="minorHAnsi"/>
          <w:i/>
          <w:iCs/>
          <w:color w:val="000000"/>
          <w:shd w:val="clear" w:color="auto" w:fill="FFFFFF"/>
        </w:rPr>
        <w:t>«Bens recondicionados», bens que foram objeto de utilização prévia ou devolução e que, após inspeção, preparação, verificação e testagem por um profissional, são novamente colocados para venda no mercado nessa qualidade</w:t>
      </w:r>
      <w:r w:rsidRPr="003468B0">
        <w:rPr>
          <w:rFonts w:cstheme="minorHAnsi"/>
          <w:i/>
          <w:iCs/>
          <w:color w:val="000000"/>
          <w:sz w:val="20"/>
          <w:szCs w:val="20"/>
          <w:shd w:val="clear" w:color="auto" w:fill="FFFFFF"/>
        </w:rPr>
        <w:t xml:space="preserve">; </w:t>
      </w:r>
    </w:p>
    <w:p w14:paraId="419DC5AB" w14:textId="77777777" w:rsidR="00CA5381" w:rsidRDefault="00CA5381" w:rsidP="00B65C23">
      <w:pPr>
        <w:jc w:val="both"/>
        <w:rPr>
          <w:rFonts w:cstheme="minorHAnsi"/>
          <w:i/>
          <w:iCs/>
          <w:color w:val="000000"/>
          <w:shd w:val="clear" w:color="auto" w:fill="FFFFFF"/>
        </w:rPr>
      </w:pPr>
      <w:r w:rsidRPr="000B12AF">
        <w:rPr>
          <w:rFonts w:cstheme="minorHAnsi"/>
          <w:i/>
          <w:iCs/>
          <w:color w:val="000000"/>
          <w:shd w:val="clear" w:color="auto" w:fill="FFFFFF"/>
        </w:rPr>
        <w:t>g) «Consumidor», uma pessoa singular que, no que respeita aos contratos abrangidos pelo presente decreto-lei, atue com fins que não se incluam no âmbito da sua atividade comercial, industrial, artesanal ou profissional;</w:t>
      </w:r>
    </w:p>
    <w:p w14:paraId="2891FB15" w14:textId="77777777" w:rsidR="00CA5381" w:rsidRPr="000B12AF" w:rsidRDefault="00CA5381" w:rsidP="00B65C23">
      <w:pPr>
        <w:jc w:val="both"/>
        <w:rPr>
          <w:rFonts w:cstheme="minorHAnsi"/>
          <w:i/>
          <w:iCs/>
        </w:rPr>
      </w:pPr>
      <w:r w:rsidRPr="000B12AF">
        <w:rPr>
          <w:rFonts w:cstheme="minorHAnsi"/>
          <w:i/>
          <w:iCs/>
          <w:color w:val="000000"/>
          <w:shd w:val="clear" w:color="auto" w:fill="FFFFFF"/>
        </w:rPr>
        <w:t>o) «Profissional», uma pessoa singular ou coletiva, pública ou privada, que atue, inclusivamente através de qualquer outra pessoa em seu nome ou por sua conta, para fins relacionados com a sua atividade comercial, industrial, artesanal ou profissional, no que respeita aos contratos abrangidos pelo presente decreto-lei;</w:t>
      </w:r>
    </w:p>
    <w:p w14:paraId="20BD5A2D" w14:textId="77777777" w:rsidR="00CA5381" w:rsidRDefault="00CA5381" w:rsidP="00B65C23">
      <w:pPr>
        <w:pStyle w:val="Corpodetexto"/>
        <w:spacing w:line="237" w:lineRule="auto"/>
        <w:ind w:right="121"/>
        <w:jc w:val="both"/>
      </w:pPr>
      <w:r>
        <w:t>De</w:t>
      </w:r>
      <w:r>
        <w:rPr>
          <w:spacing w:val="-3"/>
        </w:rPr>
        <w:t xml:space="preserve"> </w:t>
      </w:r>
      <w:r>
        <w:t>acordo com o diploma, o</w:t>
      </w:r>
      <w:r>
        <w:rPr>
          <w:spacing w:val="-2"/>
        </w:rPr>
        <w:t xml:space="preserve"> </w:t>
      </w:r>
      <w:r>
        <w:rPr>
          <w:i/>
        </w:rPr>
        <w:t>“profissional</w:t>
      </w:r>
      <w:r>
        <w:t>”</w:t>
      </w:r>
      <w:r>
        <w:rPr>
          <w:spacing w:val="-5"/>
        </w:rPr>
        <w:t xml:space="preserve"> </w:t>
      </w:r>
      <w:r>
        <w:t>(aqui</w:t>
      </w:r>
      <w:r>
        <w:rPr>
          <w:spacing w:val="-1"/>
        </w:rPr>
        <w:t xml:space="preserve"> </w:t>
      </w:r>
      <w:r>
        <w:t>Demandada)</w:t>
      </w:r>
      <w:r>
        <w:rPr>
          <w:spacing w:val="-3"/>
        </w:rPr>
        <w:t xml:space="preserve"> </w:t>
      </w:r>
      <w:r>
        <w:t>é</w:t>
      </w:r>
      <w:r>
        <w:rPr>
          <w:spacing w:val="-3"/>
        </w:rPr>
        <w:t xml:space="preserve"> </w:t>
      </w:r>
      <w:r>
        <w:t>responsável</w:t>
      </w:r>
      <w:r>
        <w:rPr>
          <w:spacing w:val="-1"/>
        </w:rPr>
        <w:t xml:space="preserve"> </w:t>
      </w:r>
      <w:r>
        <w:t>por qualquer</w:t>
      </w:r>
      <w:r>
        <w:rPr>
          <w:spacing w:val="-2"/>
        </w:rPr>
        <w:t xml:space="preserve"> </w:t>
      </w:r>
      <w:r>
        <w:t>falta</w:t>
      </w:r>
      <w:r>
        <w:rPr>
          <w:spacing w:val="-2"/>
        </w:rPr>
        <w:t xml:space="preserve"> </w:t>
      </w:r>
      <w:r>
        <w:t>de conformidade</w:t>
      </w:r>
      <w:r>
        <w:rPr>
          <w:spacing w:val="-2"/>
        </w:rPr>
        <w:t xml:space="preserve"> </w:t>
      </w:r>
      <w:r>
        <w:t>que se</w:t>
      </w:r>
      <w:r>
        <w:rPr>
          <w:spacing w:val="-2"/>
        </w:rPr>
        <w:t xml:space="preserve"> </w:t>
      </w:r>
      <w:r>
        <w:t>manifeste</w:t>
      </w:r>
      <w:r>
        <w:rPr>
          <w:spacing w:val="-2"/>
        </w:rPr>
        <w:t xml:space="preserve"> </w:t>
      </w:r>
      <w:r>
        <w:t>no prazo</w:t>
      </w:r>
      <w:r>
        <w:rPr>
          <w:spacing w:val="-3"/>
        </w:rPr>
        <w:t xml:space="preserve"> </w:t>
      </w:r>
      <w:r>
        <w:t>de três</w:t>
      </w:r>
      <w:r>
        <w:rPr>
          <w:spacing w:val="-2"/>
        </w:rPr>
        <w:t xml:space="preserve"> </w:t>
      </w:r>
      <w:r>
        <w:t>anos</w:t>
      </w:r>
      <w:r>
        <w:rPr>
          <w:spacing w:val="-2"/>
        </w:rPr>
        <w:t xml:space="preserve"> </w:t>
      </w:r>
      <w:r>
        <w:t>a contar da entrega</w:t>
      </w:r>
      <w:r>
        <w:rPr>
          <w:spacing w:val="-2"/>
        </w:rPr>
        <w:t xml:space="preserve"> </w:t>
      </w:r>
      <w:r>
        <w:t>do bem (nº 1 do artigo 12º).</w:t>
      </w:r>
    </w:p>
    <w:p w14:paraId="1B3938A8" w14:textId="0C4F252B" w:rsidR="00CA5381" w:rsidRDefault="00CA5381" w:rsidP="00B65C23">
      <w:pPr>
        <w:pStyle w:val="Corpodetexto"/>
        <w:spacing w:line="237" w:lineRule="auto"/>
        <w:ind w:right="121"/>
        <w:jc w:val="both"/>
      </w:pPr>
      <w:r>
        <w:t>O que se aplica, também, aos bens recondicionados</w:t>
      </w:r>
      <w:r w:rsidR="00FB1E33">
        <w:t xml:space="preserve"> </w:t>
      </w:r>
      <w:r w:rsidR="00FB1E33" w:rsidRPr="00FB1E33">
        <w:rPr>
          <w:rFonts w:cstheme="minorHAnsi"/>
          <w:b/>
          <w:bCs/>
        </w:rPr>
        <w:t>¹</w:t>
      </w:r>
      <w:r>
        <w:t xml:space="preserve">, como previsto no nº 3, uma vez que se trata de bens vendidos como novos: </w:t>
      </w:r>
    </w:p>
    <w:p w14:paraId="7F087225" w14:textId="77777777" w:rsidR="00CA5381" w:rsidRPr="000B12AF" w:rsidRDefault="00CA5381" w:rsidP="00B65C23">
      <w:pPr>
        <w:pStyle w:val="Corpodetexto"/>
        <w:spacing w:line="237" w:lineRule="auto"/>
        <w:ind w:right="121"/>
        <w:jc w:val="both"/>
        <w:rPr>
          <w:rFonts w:cstheme="minorHAnsi"/>
          <w:i/>
          <w:iCs/>
        </w:rPr>
      </w:pPr>
      <w:r>
        <w:rPr>
          <w:rFonts w:cstheme="minorHAnsi"/>
          <w:i/>
          <w:iCs/>
          <w:color w:val="000000"/>
          <w:shd w:val="clear" w:color="auto" w:fill="FFFFFF"/>
        </w:rPr>
        <w:t>“</w:t>
      </w:r>
      <w:r w:rsidRPr="000B12AF">
        <w:rPr>
          <w:rFonts w:cstheme="minorHAnsi"/>
          <w:i/>
          <w:iCs/>
          <w:color w:val="000000"/>
          <w:shd w:val="clear" w:color="auto" w:fill="FFFFFF"/>
        </w:rPr>
        <w:t xml:space="preserve">Nos contratos de compra e venda de bens móveis usados e por acordo entre as partes, o prazo de três anos previsto no n.º 1 pode ser reduzido a 18 meses, </w:t>
      </w:r>
      <w:r w:rsidRPr="000B12AF">
        <w:rPr>
          <w:rFonts w:cstheme="minorHAnsi"/>
          <w:b/>
          <w:bCs/>
          <w:i/>
          <w:iCs/>
          <w:color w:val="000000"/>
          <w:shd w:val="clear" w:color="auto" w:fill="FFFFFF"/>
        </w:rPr>
        <w:t>salvo se o bem for anunciado como um bem recondicionado, sendo obrigatória a menção dessa qualidade na respetiva fatura, caso em que é aplicável o prazo previsto nos números anteriores.”</w:t>
      </w:r>
      <w:r>
        <w:rPr>
          <w:rFonts w:cstheme="minorHAnsi"/>
          <w:b/>
          <w:bCs/>
          <w:i/>
          <w:iCs/>
          <w:color w:val="000000"/>
          <w:shd w:val="clear" w:color="auto" w:fill="FFFFFF"/>
        </w:rPr>
        <w:t xml:space="preserve"> </w:t>
      </w:r>
      <w:r w:rsidRPr="000B12AF">
        <w:rPr>
          <w:rFonts w:cstheme="minorHAnsi"/>
          <w:i/>
          <w:iCs/>
          <w:color w:val="000000"/>
          <w:sz w:val="20"/>
          <w:szCs w:val="20"/>
          <w:shd w:val="clear" w:color="auto" w:fill="FFFFFF"/>
        </w:rPr>
        <w:t>(sublinhado nosso)</w:t>
      </w:r>
    </w:p>
    <w:p w14:paraId="509B59D5" w14:textId="77777777" w:rsidR="002E5F2E" w:rsidRDefault="002E5F2E" w:rsidP="002E5F2E">
      <w:pPr>
        <w:pStyle w:val="Corpodetexto"/>
        <w:ind w:right="119"/>
        <w:jc w:val="both"/>
      </w:pPr>
      <w:r>
        <w:t xml:space="preserve">Ora, </w:t>
      </w:r>
    </w:p>
    <w:p w14:paraId="2941EBFB" w14:textId="5D1D859A" w:rsidR="002E5F2E" w:rsidRDefault="002E5F2E" w:rsidP="002E5F2E">
      <w:pPr>
        <w:pStyle w:val="Corpodetexto"/>
        <w:ind w:right="119"/>
        <w:jc w:val="both"/>
      </w:pPr>
      <w:r>
        <w:t>da fatura (compra e venda) aqui em causa consta que se trata de um bem usado e foi assinada uma declaração de “</w:t>
      </w:r>
      <w:r w:rsidRPr="003F3F2A">
        <w:rPr>
          <w:i/>
          <w:iCs/>
        </w:rPr>
        <w:t>Garantia de veículo usado</w:t>
      </w:r>
      <w:r>
        <w:t>”, pelo prazo de dezoito meses.</w:t>
      </w:r>
    </w:p>
    <w:p w14:paraId="6106CC21" w14:textId="77777777" w:rsidR="002E5F2E" w:rsidRDefault="002E5F2E" w:rsidP="002E5F2E">
      <w:pPr>
        <w:pStyle w:val="Corpodetexto"/>
        <w:ind w:right="119"/>
        <w:jc w:val="both"/>
      </w:pPr>
      <w:r>
        <w:t>Pelo que, claramente, não estamos perante um bem recondicionado e a garantia foi reduzida, por acordo.</w:t>
      </w:r>
    </w:p>
    <w:p w14:paraId="00606C05" w14:textId="77777777" w:rsidR="002E5F2E" w:rsidRDefault="002E5F2E" w:rsidP="002E5F2E">
      <w:pPr>
        <w:pStyle w:val="Corpodetexto"/>
        <w:ind w:right="119"/>
        <w:jc w:val="both"/>
      </w:pPr>
      <w:r>
        <w:t xml:space="preserve">Dispõe, ainda, o diploma que o prazo se suspende desde o momento da comunicação da falta de conformidade, que pode ser efetuada por correio eletrónico, até à reposição da conformidade pelo profissional, </w:t>
      </w:r>
      <w:r w:rsidRPr="002E5F2E">
        <w:rPr>
          <w:b/>
          <w:bCs/>
        </w:rPr>
        <w:t>devendo o consumidor colocar os bens à disposição do profissional sem demora injustificada</w:t>
      </w:r>
      <w:r>
        <w:t xml:space="preserve"> (nºs 4 e 5 do artigo 12º).</w:t>
      </w:r>
    </w:p>
    <w:p w14:paraId="07458E47" w14:textId="77777777" w:rsidR="00FB1E33" w:rsidRDefault="00FB1E33" w:rsidP="00CA5381">
      <w:pPr>
        <w:pStyle w:val="Corpodetexto"/>
        <w:ind w:left="1416" w:right="119"/>
        <w:jc w:val="both"/>
      </w:pPr>
    </w:p>
    <w:p w14:paraId="46E90221" w14:textId="77777777" w:rsidR="00CA5381" w:rsidRDefault="00CA5381" w:rsidP="00FB1E33">
      <w:pPr>
        <w:pStyle w:val="Corpodetexto"/>
        <w:pBdr>
          <w:bottom w:val="single" w:sz="12" w:space="1" w:color="auto"/>
        </w:pBdr>
        <w:spacing w:before="1"/>
      </w:pPr>
    </w:p>
    <w:p w14:paraId="7403945C" w14:textId="082458FF" w:rsidR="00CA5381" w:rsidRPr="001A7AC0" w:rsidRDefault="00FB1E33" w:rsidP="00FB1E33">
      <w:pPr>
        <w:pStyle w:val="Corpodetexto"/>
        <w:spacing w:line="237" w:lineRule="auto"/>
        <w:ind w:right="121"/>
        <w:jc w:val="both"/>
        <w:rPr>
          <w:i/>
          <w:iCs/>
          <w:sz w:val="20"/>
          <w:szCs w:val="20"/>
        </w:rPr>
      </w:pPr>
      <w:r>
        <w:rPr>
          <w:rFonts w:cstheme="minorHAnsi"/>
          <w:b/>
          <w:bCs/>
          <w:i/>
          <w:iCs/>
          <w:sz w:val="20"/>
          <w:szCs w:val="20"/>
        </w:rPr>
        <w:t>¹</w:t>
      </w:r>
      <w:r w:rsidR="00CA5381">
        <w:rPr>
          <w:b/>
          <w:bCs/>
          <w:i/>
          <w:iCs/>
          <w:sz w:val="20"/>
          <w:szCs w:val="20"/>
        </w:rPr>
        <w:t xml:space="preserve"> </w:t>
      </w:r>
      <w:r w:rsidR="00CA5381" w:rsidRPr="001A7AC0">
        <w:rPr>
          <w:i/>
          <w:iCs/>
          <w:sz w:val="20"/>
          <w:szCs w:val="20"/>
        </w:rPr>
        <w:t>cf. Jorge Morais de Carvalho, Compra e Venda e Fornecimento de Conteúdos e Serviços Digitais – Anotação ao Decreto-Lei nº 84/2021 de 18 de outubro.</w:t>
      </w:r>
    </w:p>
    <w:p w14:paraId="485F8E99" w14:textId="77777777" w:rsidR="00CA5381" w:rsidRDefault="00CA5381" w:rsidP="00CA5381">
      <w:pPr>
        <w:pStyle w:val="Corpodetexto"/>
        <w:spacing w:before="1"/>
        <w:ind w:left="1416" w:right="120"/>
        <w:jc w:val="both"/>
      </w:pPr>
    </w:p>
    <w:p w14:paraId="14EE631E" w14:textId="77777777" w:rsidR="00CA5381" w:rsidRDefault="00CA5381" w:rsidP="00CA5381">
      <w:pPr>
        <w:pStyle w:val="Corpodetexto"/>
        <w:spacing w:before="1"/>
        <w:ind w:left="1416" w:right="120"/>
        <w:jc w:val="both"/>
      </w:pPr>
    </w:p>
    <w:p w14:paraId="185D4015" w14:textId="77777777" w:rsidR="00CA5381" w:rsidRDefault="00CA5381" w:rsidP="00CA5381">
      <w:pPr>
        <w:pStyle w:val="Corpodetexto"/>
        <w:spacing w:before="1"/>
        <w:ind w:left="1416" w:right="120"/>
        <w:jc w:val="both"/>
      </w:pPr>
    </w:p>
    <w:p w14:paraId="03559039" w14:textId="77777777" w:rsidR="002E5F2E" w:rsidRDefault="002E5F2E" w:rsidP="00497778">
      <w:pPr>
        <w:pStyle w:val="Corpodetexto"/>
        <w:ind w:right="119"/>
        <w:jc w:val="both"/>
      </w:pPr>
    </w:p>
    <w:p w14:paraId="188D9693" w14:textId="32E9DEB9" w:rsidR="003468B0" w:rsidRDefault="003468B0" w:rsidP="00497778">
      <w:pPr>
        <w:pStyle w:val="Corpodetexto"/>
        <w:ind w:right="119"/>
        <w:jc w:val="both"/>
      </w:pPr>
      <w:r>
        <w:t>No caso em apreço, as comunicações ocorreram por correio eletrónico, mas, não obstante a disponibilidade da Demandada, o Demandante só se deslocou à ofici</w:t>
      </w:r>
      <w:r w:rsidR="0047387D">
        <w:t>n</w:t>
      </w:r>
      <w:r>
        <w:t xml:space="preserve">a </w:t>
      </w:r>
      <w:r w:rsidR="0047387D">
        <w:t xml:space="preserve">daquela </w:t>
      </w:r>
      <w:r>
        <w:t xml:space="preserve">uma única vez e viu a reclamação, ou </w:t>
      </w:r>
      <w:r w:rsidR="00974953">
        <w:t>seja</w:t>
      </w:r>
      <w:r>
        <w:t xml:space="preserve">, o problema do ruído sanado em 90% - como admitiu. </w:t>
      </w:r>
    </w:p>
    <w:p w14:paraId="5022E27E" w14:textId="048A96E1" w:rsidR="00970FD6" w:rsidRDefault="00970FD6" w:rsidP="00970FD6">
      <w:pPr>
        <w:pStyle w:val="Corpodetexto"/>
        <w:spacing w:before="1"/>
        <w:ind w:right="118"/>
        <w:jc w:val="both"/>
      </w:pPr>
      <w:r>
        <w:t>E, quanto às restantes anomalias reclamadas</w:t>
      </w:r>
      <w:r w:rsidR="002E5F2E">
        <w:t>,</w:t>
      </w:r>
      <w:r>
        <w:t xml:space="preserve"> a Demandada não teve oportunidade de as verificar ou reparar.</w:t>
      </w:r>
      <w:r w:rsidR="003468B0">
        <w:t xml:space="preserve"> Porque o Demandante não colocou à disposição da Demandada a viatura, </w:t>
      </w:r>
      <w:r w:rsidR="003468B0" w:rsidRPr="003468B0">
        <w:rPr>
          <w:u w:val="single"/>
        </w:rPr>
        <w:t>não obstante a disponibilidade manifestada pela contraparte</w:t>
      </w:r>
      <w:r w:rsidR="003468B0">
        <w:t>.</w:t>
      </w:r>
    </w:p>
    <w:p w14:paraId="298FDE18" w14:textId="5DD009D1" w:rsidR="002E5F2E" w:rsidRDefault="002E5F2E" w:rsidP="00970FD6">
      <w:pPr>
        <w:pStyle w:val="Corpodetexto"/>
        <w:spacing w:before="1"/>
        <w:ind w:right="118"/>
        <w:jc w:val="both"/>
      </w:pPr>
      <w:r>
        <w:t>Como se concluiu, supra.</w:t>
      </w:r>
    </w:p>
    <w:p w14:paraId="1D86D93A" w14:textId="6A5350F2" w:rsidR="00151679" w:rsidRDefault="00151679" w:rsidP="00970FD6">
      <w:pPr>
        <w:pStyle w:val="Corpodetexto"/>
        <w:spacing w:before="1"/>
        <w:ind w:right="118"/>
        <w:jc w:val="both"/>
      </w:pPr>
      <w:r>
        <w:t>Quanto aos direitos do consumidor (artigo 15º):</w:t>
      </w:r>
    </w:p>
    <w:p w14:paraId="53BA3D17" w14:textId="77777777" w:rsidR="00151679" w:rsidRPr="0013169B" w:rsidRDefault="00151679" w:rsidP="00970FD6">
      <w:pPr>
        <w:pStyle w:val="Corpodetexto"/>
        <w:spacing w:before="1"/>
        <w:ind w:right="118"/>
        <w:jc w:val="both"/>
        <w:rPr>
          <w:i/>
          <w:iCs/>
        </w:rPr>
      </w:pPr>
      <w:r w:rsidRPr="0013169B">
        <w:rPr>
          <w:i/>
          <w:iCs/>
        </w:rPr>
        <w:t>“1 - Em caso de falta de conformidade do bem, e nas condições estabelecidas no presente artigo, o consumidor tem direito:</w:t>
      </w:r>
    </w:p>
    <w:p w14:paraId="2AA50DAD" w14:textId="190A73A0" w:rsidR="00151679" w:rsidRPr="0013169B" w:rsidRDefault="00151679" w:rsidP="00151679">
      <w:pPr>
        <w:pStyle w:val="Corpodetexto"/>
        <w:numPr>
          <w:ilvl w:val="0"/>
          <w:numId w:val="12"/>
        </w:numPr>
        <w:spacing w:before="1"/>
        <w:ind w:right="118"/>
        <w:jc w:val="both"/>
        <w:rPr>
          <w:i/>
          <w:iCs/>
        </w:rPr>
      </w:pPr>
      <w:r w:rsidRPr="0013169B">
        <w:rPr>
          <w:i/>
          <w:iCs/>
        </w:rPr>
        <w:t>À reposição da conformidade, através da reparação ou da substituição do bem;</w:t>
      </w:r>
    </w:p>
    <w:p w14:paraId="0432EE31" w14:textId="77777777" w:rsidR="00151679" w:rsidRPr="0013169B" w:rsidRDefault="00151679" w:rsidP="00151679">
      <w:pPr>
        <w:pStyle w:val="Corpodetexto"/>
        <w:numPr>
          <w:ilvl w:val="0"/>
          <w:numId w:val="12"/>
        </w:numPr>
        <w:spacing w:before="1"/>
        <w:ind w:right="118"/>
        <w:jc w:val="both"/>
        <w:rPr>
          <w:i/>
          <w:iCs/>
        </w:rPr>
      </w:pPr>
      <w:r w:rsidRPr="0013169B">
        <w:rPr>
          <w:i/>
          <w:iCs/>
        </w:rPr>
        <w:t>À redução proporcional do preço; ou</w:t>
      </w:r>
    </w:p>
    <w:p w14:paraId="3AAC2B9F" w14:textId="77777777" w:rsidR="00151679" w:rsidRPr="0013169B" w:rsidRDefault="00151679" w:rsidP="00151679">
      <w:pPr>
        <w:pStyle w:val="Corpodetexto"/>
        <w:numPr>
          <w:ilvl w:val="0"/>
          <w:numId w:val="12"/>
        </w:numPr>
        <w:spacing w:before="1"/>
        <w:ind w:right="118"/>
        <w:jc w:val="both"/>
        <w:rPr>
          <w:i/>
          <w:iCs/>
        </w:rPr>
      </w:pPr>
      <w:r w:rsidRPr="0013169B">
        <w:rPr>
          <w:i/>
          <w:iCs/>
        </w:rPr>
        <w:t xml:space="preserve"> À resolução do contrato.</w:t>
      </w:r>
    </w:p>
    <w:p w14:paraId="35F4FD82" w14:textId="77777777" w:rsidR="00151679" w:rsidRPr="0013169B" w:rsidRDefault="00151679" w:rsidP="00151679">
      <w:pPr>
        <w:pStyle w:val="Corpodetexto"/>
        <w:spacing w:before="1"/>
        <w:ind w:right="118"/>
        <w:jc w:val="both"/>
        <w:rPr>
          <w:i/>
          <w:iCs/>
        </w:rPr>
      </w:pPr>
      <w:r w:rsidRPr="0013169B">
        <w:rPr>
          <w:i/>
          <w:iCs/>
        </w:rPr>
        <w:t>2 - O consumidor pode escolher entre a reparação ou a substituição do bem, salvo se o meio escolhido para a reposição da conformidade for impossível ou, em comparação com o outro meio, impuser ao profissional custos desproporcionados, tendo em conta todas as circunstâncias, incluindo:</w:t>
      </w:r>
    </w:p>
    <w:p w14:paraId="568D17A1" w14:textId="7DD06668" w:rsidR="00151679" w:rsidRPr="0013169B" w:rsidRDefault="00151679" w:rsidP="00151679">
      <w:pPr>
        <w:pStyle w:val="Corpodetexto"/>
        <w:numPr>
          <w:ilvl w:val="0"/>
          <w:numId w:val="13"/>
        </w:numPr>
        <w:spacing w:before="1"/>
        <w:ind w:right="118"/>
        <w:jc w:val="both"/>
        <w:rPr>
          <w:i/>
          <w:iCs/>
        </w:rPr>
      </w:pPr>
      <w:r w:rsidRPr="0013169B">
        <w:rPr>
          <w:i/>
          <w:iCs/>
        </w:rPr>
        <w:t>O valor que os bens teriam se não se verificasse a falta de conformidade;</w:t>
      </w:r>
    </w:p>
    <w:p w14:paraId="4B2614D6" w14:textId="77777777" w:rsidR="00151679" w:rsidRPr="0013169B" w:rsidRDefault="00151679" w:rsidP="00151679">
      <w:pPr>
        <w:pStyle w:val="Corpodetexto"/>
        <w:numPr>
          <w:ilvl w:val="0"/>
          <w:numId w:val="13"/>
        </w:numPr>
        <w:spacing w:before="1"/>
        <w:ind w:right="118"/>
        <w:jc w:val="both"/>
        <w:rPr>
          <w:i/>
          <w:iCs/>
        </w:rPr>
      </w:pPr>
      <w:r w:rsidRPr="0013169B">
        <w:rPr>
          <w:i/>
          <w:iCs/>
        </w:rPr>
        <w:t>A relevância da falta de conformidade; e</w:t>
      </w:r>
    </w:p>
    <w:p w14:paraId="488A84F7" w14:textId="77777777" w:rsidR="00151679" w:rsidRPr="0013169B" w:rsidRDefault="00151679" w:rsidP="00151679">
      <w:pPr>
        <w:pStyle w:val="Corpodetexto"/>
        <w:numPr>
          <w:ilvl w:val="0"/>
          <w:numId w:val="13"/>
        </w:numPr>
        <w:spacing w:before="1"/>
        <w:ind w:right="118"/>
        <w:jc w:val="both"/>
        <w:rPr>
          <w:i/>
          <w:iCs/>
        </w:rPr>
      </w:pPr>
      <w:r w:rsidRPr="0013169B">
        <w:rPr>
          <w:i/>
          <w:iCs/>
        </w:rPr>
        <w:t>A possibilidade de recurso ao meio de reposição da conformidade alternativo sem inconvenientes significativos para o consumidor.</w:t>
      </w:r>
    </w:p>
    <w:p w14:paraId="2CA0D8A5" w14:textId="77777777" w:rsidR="00151679" w:rsidRPr="0013169B" w:rsidRDefault="00151679" w:rsidP="00151679">
      <w:pPr>
        <w:pStyle w:val="Corpodetexto"/>
        <w:spacing w:before="1"/>
        <w:ind w:right="118"/>
        <w:jc w:val="both"/>
        <w:rPr>
          <w:i/>
          <w:iCs/>
        </w:rPr>
      </w:pPr>
      <w:r w:rsidRPr="0013169B">
        <w:rPr>
          <w:i/>
          <w:iCs/>
        </w:rPr>
        <w:t>3 - O profissional pode recusar repor a conformidade dos bens se a reparação ou a substituição forem impossíveis ou impuserem custos que sejam desproporcionados, tendo em conta todas as circunstâncias, incluindo as que são mencionadas nas alíneas a) e b) do número anterior.</w:t>
      </w:r>
      <w:r w:rsidRPr="0013169B">
        <w:rPr>
          <w:i/>
          <w:iCs/>
        </w:rPr>
        <w:br/>
        <w:t>4 - O consumidor pode escolher entre a redução proporcional do preço, nos termos do artigo 19.º, e a resolução do contrato, nos termos do artigo 20.º, caso:</w:t>
      </w:r>
    </w:p>
    <w:p w14:paraId="5A47AF2C" w14:textId="0B180F9E" w:rsidR="00151679" w:rsidRPr="0013169B" w:rsidRDefault="00151679" w:rsidP="00151679">
      <w:pPr>
        <w:pStyle w:val="Corpodetexto"/>
        <w:numPr>
          <w:ilvl w:val="0"/>
          <w:numId w:val="14"/>
        </w:numPr>
        <w:spacing w:before="1"/>
        <w:ind w:right="118"/>
        <w:jc w:val="both"/>
        <w:rPr>
          <w:i/>
          <w:iCs/>
        </w:rPr>
      </w:pPr>
      <w:r w:rsidRPr="0013169B">
        <w:rPr>
          <w:i/>
          <w:iCs/>
        </w:rPr>
        <w:t>O profissional:</w:t>
      </w:r>
    </w:p>
    <w:p w14:paraId="70C04FA7" w14:textId="77777777" w:rsidR="00151679" w:rsidRPr="0013169B" w:rsidRDefault="00151679" w:rsidP="00151679">
      <w:pPr>
        <w:pStyle w:val="Corpodetexto"/>
        <w:spacing w:before="1"/>
        <w:ind w:left="720" w:right="118"/>
        <w:jc w:val="both"/>
        <w:rPr>
          <w:i/>
          <w:iCs/>
        </w:rPr>
      </w:pPr>
      <w:r w:rsidRPr="0013169B">
        <w:rPr>
          <w:i/>
          <w:iCs/>
        </w:rPr>
        <w:t>i) Não tenha efetuado a reparação ou a substituição do bem;</w:t>
      </w:r>
      <w:r w:rsidRPr="0013169B">
        <w:rPr>
          <w:i/>
          <w:iCs/>
        </w:rPr>
        <w:br/>
        <w:t>ii) Não tenha efetuado a reparação ou a substituição do bem nos termos do disposto no artigo 18.º;</w:t>
      </w:r>
    </w:p>
    <w:p w14:paraId="7EBC3610" w14:textId="77777777" w:rsidR="002E5F2E" w:rsidRDefault="00151679" w:rsidP="00151679">
      <w:pPr>
        <w:pStyle w:val="Corpodetexto"/>
        <w:spacing w:before="1"/>
        <w:ind w:left="720" w:right="118"/>
        <w:jc w:val="both"/>
        <w:rPr>
          <w:i/>
          <w:iCs/>
        </w:rPr>
      </w:pPr>
      <w:r w:rsidRPr="0013169B">
        <w:rPr>
          <w:i/>
          <w:iCs/>
        </w:rPr>
        <w:t>iii) Tenha recusado repor a conformidade dos bens nos termos do número anterior; ou</w:t>
      </w:r>
    </w:p>
    <w:p w14:paraId="79DAEED9" w14:textId="77777777" w:rsidR="002E5F2E" w:rsidRDefault="002E5F2E" w:rsidP="00151679">
      <w:pPr>
        <w:pStyle w:val="Corpodetexto"/>
        <w:spacing w:before="1"/>
        <w:ind w:left="720" w:right="118"/>
        <w:jc w:val="both"/>
        <w:rPr>
          <w:i/>
          <w:iCs/>
        </w:rPr>
      </w:pPr>
    </w:p>
    <w:p w14:paraId="1B440D5D" w14:textId="77777777" w:rsidR="002E5F2E" w:rsidRDefault="002E5F2E" w:rsidP="00151679">
      <w:pPr>
        <w:pStyle w:val="Corpodetexto"/>
        <w:spacing w:before="1"/>
        <w:ind w:left="720" w:right="118"/>
        <w:jc w:val="both"/>
        <w:rPr>
          <w:i/>
          <w:iCs/>
        </w:rPr>
      </w:pPr>
    </w:p>
    <w:p w14:paraId="430B5058" w14:textId="77777777" w:rsidR="002E5F2E" w:rsidRDefault="002E5F2E" w:rsidP="00151679">
      <w:pPr>
        <w:pStyle w:val="Corpodetexto"/>
        <w:spacing w:before="1"/>
        <w:ind w:left="720" w:right="118"/>
        <w:jc w:val="both"/>
        <w:rPr>
          <w:i/>
          <w:iCs/>
        </w:rPr>
      </w:pPr>
    </w:p>
    <w:p w14:paraId="00CEB605" w14:textId="77777777" w:rsidR="002E5F2E" w:rsidRDefault="002E5F2E" w:rsidP="00151679">
      <w:pPr>
        <w:pStyle w:val="Corpodetexto"/>
        <w:spacing w:before="1"/>
        <w:ind w:left="720" w:right="118"/>
        <w:jc w:val="both"/>
        <w:rPr>
          <w:i/>
          <w:iCs/>
        </w:rPr>
      </w:pPr>
    </w:p>
    <w:p w14:paraId="636B85B7" w14:textId="5112300E" w:rsidR="002E5F2E" w:rsidRDefault="00151679" w:rsidP="00151679">
      <w:pPr>
        <w:pStyle w:val="Corpodetexto"/>
        <w:spacing w:before="1"/>
        <w:ind w:left="720" w:right="118"/>
        <w:jc w:val="both"/>
        <w:rPr>
          <w:i/>
          <w:iCs/>
        </w:rPr>
      </w:pPr>
      <w:r w:rsidRPr="0013169B">
        <w:rPr>
          <w:i/>
          <w:iCs/>
        </w:rPr>
        <w:br/>
        <w:t>iv) Tenha declarado, ou resulte evidente das circunstâncias, que não vai repor os bens em conformidade num prazo razoável ou sem grave inconveniente para o consumidor;</w:t>
      </w:r>
    </w:p>
    <w:p w14:paraId="028C9852" w14:textId="131C5CEC" w:rsidR="00151679" w:rsidRDefault="00151679" w:rsidP="002E5F2E">
      <w:pPr>
        <w:pStyle w:val="Corpodetexto"/>
        <w:numPr>
          <w:ilvl w:val="0"/>
          <w:numId w:val="14"/>
        </w:numPr>
        <w:spacing w:before="1"/>
        <w:ind w:right="118"/>
        <w:jc w:val="both"/>
        <w:rPr>
          <w:i/>
          <w:iCs/>
        </w:rPr>
      </w:pPr>
      <w:r w:rsidRPr="0013169B">
        <w:rPr>
          <w:i/>
          <w:iCs/>
        </w:rPr>
        <w:t>A falta de conformidade tenha reaparecido apesar da tentativa do profissional de repor os bens em conformidade;</w:t>
      </w:r>
    </w:p>
    <w:p w14:paraId="4026AA52" w14:textId="2660F19E" w:rsidR="00151679" w:rsidRPr="0013169B" w:rsidRDefault="00151679" w:rsidP="00151679">
      <w:pPr>
        <w:pStyle w:val="Corpodetexto"/>
        <w:numPr>
          <w:ilvl w:val="0"/>
          <w:numId w:val="14"/>
        </w:numPr>
        <w:spacing w:before="1"/>
        <w:ind w:right="118"/>
        <w:jc w:val="both"/>
        <w:rPr>
          <w:i/>
          <w:iCs/>
        </w:rPr>
      </w:pPr>
      <w:r w:rsidRPr="0013169B">
        <w:rPr>
          <w:i/>
          <w:iCs/>
        </w:rPr>
        <w:t>Ocorra uma nova falta de conformidade; ou</w:t>
      </w:r>
    </w:p>
    <w:p w14:paraId="2EC5ADE3" w14:textId="77777777" w:rsidR="00151679" w:rsidRPr="0013169B" w:rsidRDefault="00151679" w:rsidP="00151679">
      <w:pPr>
        <w:pStyle w:val="Corpodetexto"/>
        <w:numPr>
          <w:ilvl w:val="0"/>
          <w:numId w:val="14"/>
        </w:numPr>
        <w:spacing w:before="1"/>
        <w:ind w:right="118"/>
        <w:jc w:val="both"/>
        <w:rPr>
          <w:i/>
          <w:iCs/>
        </w:rPr>
      </w:pPr>
      <w:r w:rsidRPr="0013169B">
        <w:rPr>
          <w:i/>
          <w:iCs/>
        </w:rPr>
        <w:t>A gravidade da falta de conformidade justifique a imediata redução do preço ou a resolução do contrato de compra e venda.</w:t>
      </w:r>
    </w:p>
    <w:p w14:paraId="47E59882" w14:textId="77777777" w:rsidR="00151679" w:rsidRPr="0013169B" w:rsidRDefault="00151679" w:rsidP="00151679">
      <w:pPr>
        <w:pStyle w:val="Corpodetexto"/>
        <w:spacing w:before="1"/>
        <w:ind w:left="360" w:right="118"/>
        <w:jc w:val="both"/>
        <w:rPr>
          <w:i/>
          <w:iCs/>
        </w:rPr>
      </w:pPr>
      <w:r w:rsidRPr="0013169B">
        <w:rPr>
          <w:i/>
          <w:iCs/>
        </w:rPr>
        <w:t>5 - A redução do preço deve ser proporcional à diminuição do valor dos bens que foram recebidos pelo consumidor, em comparação com o valor que teriam se estivessem em conformidade.</w:t>
      </w:r>
      <w:r w:rsidRPr="0013169B">
        <w:rPr>
          <w:i/>
          <w:iCs/>
        </w:rPr>
        <w:br/>
        <w:t>6 - O consumidor não tem direito à resolução do contrato se o profissional provar que a falta de conformidade é mínima.</w:t>
      </w:r>
    </w:p>
    <w:p w14:paraId="30458E37" w14:textId="77777777" w:rsidR="00151679" w:rsidRPr="0013169B" w:rsidRDefault="00151679" w:rsidP="00151679">
      <w:pPr>
        <w:pStyle w:val="Corpodetexto"/>
        <w:spacing w:before="1"/>
        <w:ind w:left="360" w:right="118"/>
        <w:jc w:val="both"/>
        <w:rPr>
          <w:i/>
          <w:iCs/>
        </w:rPr>
      </w:pPr>
      <w:r w:rsidRPr="0013169B">
        <w:rPr>
          <w:i/>
          <w:iCs/>
        </w:rPr>
        <w:t>7 - O consumidor tem o direito de recusar o pagamento de qualquer parte remanescente do preço ao profissional até que este cumpra os deveres previstos no presente decreto-lei.</w:t>
      </w:r>
      <w:r w:rsidRPr="0013169B">
        <w:rPr>
          <w:i/>
          <w:iCs/>
        </w:rPr>
        <w:br/>
        <w:t>8 - O disposto no número anterior não confere ao consumidor o direito à recusa de prestações que estejam em mora.</w:t>
      </w:r>
    </w:p>
    <w:p w14:paraId="4C1744CB" w14:textId="77777777" w:rsidR="0013169B" w:rsidRPr="0013169B" w:rsidRDefault="00151679" w:rsidP="00151679">
      <w:pPr>
        <w:pStyle w:val="Corpodetexto"/>
        <w:spacing w:before="1"/>
        <w:ind w:left="360" w:right="118"/>
        <w:jc w:val="both"/>
        <w:rPr>
          <w:i/>
          <w:iCs/>
        </w:rPr>
      </w:pPr>
      <w:r w:rsidRPr="0013169B">
        <w:rPr>
          <w:i/>
          <w:iCs/>
        </w:rPr>
        <w:t>9 - O direito à resolução do contrato ou à redução proporcional do preço pode ser exercido quando a falta de conformidade tenha levado ao perecimento ou deterioração do bem por motivo não imputável ao consumidor.</w:t>
      </w:r>
    </w:p>
    <w:p w14:paraId="4B51E208" w14:textId="7E74B916" w:rsidR="00151679" w:rsidRPr="0013169B" w:rsidRDefault="00151679" w:rsidP="00151679">
      <w:pPr>
        <w:pStyle w:val="Corpodetexto"/>
        <w:spacing w:before="1"/>
        <w:ind w:left="360" w:right="118"/>
        <w:jc w:val="both"/>
        <w:rPr>
          <w:i/>
          <w:iCs/>
        </w:rPr>
      </w:pPr>
      <w:r w:rsidRPr="0013169B">
        <w:rPr>
          <w:i/>
          <w:iCs/>
        </w:rPr>
        <w:t>10 - Os direitos previstos no presente artigo transmi</w:t>
      </w:r>
      <w:r w:rsidR="0013169B" w:rsidRPr="0013169B">
        <w:rPr>
          <w:i/>
          <w:iCs/>
        </w:rPr>
        <w:t>tem-se ao terceiro adquirente do bem a título gratuito ou oneroso.”</w:t>
      </w:r>
    </w:p>
    <w:p w14:paraId="65943312" w14:textId="77777777" w:rsidR="005A10A5" w:rsidRDefault="005A10A5" w:rsidP="00970FD6">
      <w:pPr>
        <w:pStyle w:val="Corpodetexto"/>
        <w:spacing w:before="1"/>
        <w:ind w:right="118"/>
        <w:jc w:val="both"/>
      </w:pPr>
    </w:p>
    <w:p w14:paraId="3A45CBF7" w14:textId="529F4B3C" w:rsidR="00341C69" w:rsidRDefault="005A10A5" w:rsidP="00970FD6">
      <w:pPr>
        <w:pStyle w:val="Corpodetexto"/>
        <w:spacing w:before="1"/>
        <w:ind w:right="118"/>
        <w:jc w:val="both"/>
      </w:pPr>
      <w:r>
        <w:t>A</w:t>
      </w:r>
      <w:r w:rsidR="0013169B">
        <w:t xml:space="preserve"> verdade é que a Demandada não se recusou a verificar o veículo nem a proceder à respetiva reparação. </w:t>
      </w:r>
    </w:p>
    <w:p w14:paraId="72166238" w14:textId="4BF8D228" w:rsidR="0013169B" w:rsidRDefault="0013169B" w:rsidP="00970FD6">
      <w:pPr>
        <w:pStyle w:val="Corpodetexto"/>
        <w:spacing w:before="1"/>
        <w:ind w:right="118"/>
        <w:jc w:val="both"/>
      </w:pPr>
      <w:r>
        <w:t xml:space="preserve">Pelo que, o Demandante </w:t>
      </w:r>
      <w:r w:rsidR="0047387D">
        <w:t xml:space="preserve">suportou </w:t>
      </w:r>
      <w:r>
        <w:t>custos</w:t>
      </w:r>
      <w:r w:rsidR="005A10A5">
        <w:t xml:space="preserve"> </w:t>
      </w:r>
      <w:r w:rsidR="00341C69">
        <w:t xml:space="preserve">decorrentes </w:t>
      </w:r>
      <w:r w:rsidR="005A10A5">
        <w:t xml:space="preserve">(apenas) </w:t>
      </w:r>
      <w:r w:rsidR="00341C69">
        <w:t xml:space="preserve">da </w:t>
      </w:r>
      <w:r>
        <w:t>opção</w:t>
      </w:r>
      <w:r w:rsidR="00341C69">
        <w:t xml:space="preserve"> que tomou</w:t>
      </w:r>
      <w:r>
        <w:t xml:space="preserve">, nomeadamente </w:t>
      </w:r>
      <w:r w:rsidR="0047387D">
        <w:t xml:space="preserve">de se </w:t>
      </w:r>
      <w:r>
        <w:t>desloca</w:t>
      </w:r>
      <w:r w:rsidR="0047387D">
        <w:t>r</w:t>
      </w:r>
      <w:r>
        <w:t xml:space="preserve"> às duas oficinas (faturas juntas ao processo de €14,90 e 52,57).</w:t>
      </w:r>
    </w:p>
    <w:p w14:paraId="43425581" w14:textId="77777777" w:rsidR="0047387D" w:rsidRDefault="0047387D" w:rsidP="00970FD6">
      <w:pPr>
        <w:pStyle w:val="Corpodetexto"/>
        <w:spacing w:before="1"/>
        <w:ind w:right="118"/>
        <w:jc w:val="both"/>
      </w:pPr>
    </w:p>
    <w:p w14:paraId="5C0D2087" w14:textId="23A31AA8" w:rsidR="00341C69" w:rsidRDefault="00341C69" w:rsidP="00970FD6">
      <w:pPr>
        <w:pStyle w:val="Corpodetexto"/>
        <w:spacing w:before="1"/>
        <w:ind w:right="118"/>
        <w:jc w:val="both"/>
      </w:pPr>
      <w:r>
        <w:t>Cumpre, agora, aqui referir que, de acordo com o artigo 798º do Código Civil, “</w:t>
      </w:r>
      <w:r w:rsidRPr="005A10A5">
        <w:rPr>
          <w:i/>
          <w:iCs/>
        </w:rPr>
        <w:t xml:space="preserve">o devedor que falta culposamente ao cumprimento da obrigação torna-se responsável pelo prejuízo que causa ao </w:t>
      </w:r>
      <w:r w:rsidR="005A10A5" w:rsidRPr="005A10A5">
        <w:rPr>
          <w:i/>
          <w:iCs/>
        </w:rPr>
        <w:t>credor”,</w:t>
      </w:r>
      <w:r>
        <w:t xml:space="preserve"> e, “</w:t>
      </w:r>
      <w:r w:rsidRPr="005A10A5">
        <w:rPr>
          <w:i/>
          <w:iCs/>
        </w:rPr>
        <w:t>incumbe ao devedor provar que a falta de cumprimento ou o cumprimento da obrigação não procede de culpa sua</w:t>
      </w:r>
      <w:r>
        <w:t xml:space="preserve"> (nº 1 do artigo 799º).</w:t>
      </w:r>
    </w:p>
    <w:p w14:paraId="6FC1931B" w14:textId="77777777" w:rsidR="005A10A5" w:rsidRDefault="005A10A5" w:rsidP="00970FD6">
      <w:pPr>
        <w:pStyle w:val="Corpodetexto"/>
        <w:spacing w:before="1"/>
        <w:ind w:right="118"/>
        <w:jc w:val="both"/>
      </w:pPr>
    </w:p>
    <w:p w14:paraId="4B53C563" w14:textId="77777777" w:rsidR="005A10A5" w:rsidRDefault="005A10A5" w:rsidP="00970FD6">
      <w:pPr>
        <w:pStyle w:val="Corpodetexto"/>
        <w:spacing w:before="1"/>
        <w:ind w:right="118"/>
        <w:jc w:val="both"/>
      </w:pPr>
    </w:p>
    <w:p w14:paraId="48342527" w14:textId="77777777" w:rsidR="005A10A5" w:rsidRDefault="005A10A5" w:rsidP="00970FD6">
      <w:pPr>
        <w:pStyle w:val="Corpodetexto"/>
        <w:spacing w:before="1"/>
        <w:ind w:right="118"/>
        <w:jc w:val="both"/>
      </w:pPr>
    </w:p>
    <w:p w14:paraId="04D03B05" w14:textId="77777777" w:rsidR="005A10A5" w:rsidRDefault="005A10A5" w:rsidP="00970FD6">
      <w:pPr>
        <w:pStyle w:val="Corpodetexto"/>
        <w:spacing w:before="1"/>
        <w:ind w:right="118"/>
        <w:jc w:val="both"/>
      </w:pPr>
    </w:p>
    <w:p w14:paraId="76876400" w14:textId="77777777" w:rsidR="005A10A5" w:rsidRDefault="005A10A5" w:rsidP="00970FD6">
      <w:pPr>
        <w:pStyle w:val="Corpodetexto"/>
        <w:spacing w:before="1"/>
        <w:ind w:right="118"/>
        <w:jc w:val="both"/>
      </w:pPr>
    </w:p>
    <w:p w14:paraId="6FCFDA91" w14:textId="77777777" w:rsidR="0047387D" w:rsidRDefault="0047387D" w:rsidP="00970FD6">
      <w:pPr>
        <w:pStyle w:val="Corpodetexto"/>
        <w:spacing w:before="1"/>
        <w:ind w:right="118"/>
        <w:jc w:val="both"/>
      </w:pPr>
    </w:p>
    <w:p w14:paraId="3BF95AA2" w14:textId="62D711B9" w:rsidR="00341C69" w:rsidRDefault="005A10A5" w:rsidP="00970FD6">
      <w:pPr>
        <w:pStyle w:val="Corpodetexto"/>
        <w:spacing w:before="1"/>
        <w:ind w:right="118"/>
        <w:jc w:val="both"/>
      </w:pPr>
      <w:r>
        <w:t xml:space="preserve">Assim, </w:t>
      </w:r>
      <w:r w:rsidR="00341C69">
        <w:t>a obrigação de indemnizar d</w:t>
      </w:r>
      <w:r>
        <w:t xml:space="preserve">ecorrente da responsabilidade contratual, </w:t>
      </w:r>
      <w:r w:rsidR="00341C69">
        <w:t>pressupõe a verifica</w:t>
      </w:r>
      <w:r>
        <w:t>ção</w:t>
      </w:r>
      <w:r w:rsidR="00341C69">
        <w:t xml:space="preserve"> dos respetivos pressupostos, a saber: o facto ou comportamento do autor, culposo, ilícito</w:t>
      </w:r>
      <w:r>
        <w:t>,</w:t>
      </w:r>
      <w:r w:rsidR="00341C69">
        <w:t xml:space="preserve"> porque viol</w:t>
      </w:r>
      <w:r>
        <w:t>ado</w:t>
      </w:r>
      <w:r w:rsidR="00341C69">
        <w:t xml:space="preserve">r de um direito ou interesse legalmente protegido, o dano ou prejuízos suportados pelo lesado e </w:t>
      </w:r>
      <w:r w:rsidR="00FA228C">
        <w:t xml:space="preserve">o respetivo nexo de causalidade entre </w:t>
      </w:r>
      <w:r>
        <w:t xml:space="preserve">aquele </w:t>
      </w:r>
      <w:r w:rsidR="00FA228C">
        <w:t>facto e o dano.</w:t>
      </w:r>
    </w:p>
    <w:p w14:paraId="5DFDF012" w14:textId="609BE218" w:rsidR="00151679" w:rsidRDefault="00341C69" w:rsidP="00970FD6">
      <w:pPr>
        <w:pStyle w:val="Corpodetexto"/>
        <w:spacing w:before="1"/>
        <w:ind w:right="118"/>
        <w:jc w:val="both"/>
      </w:pPr>
      <w:r>
        <w:t xml:space="preserve">Não tendo o Demandante logrado demonstrar </w:t>
      </w:r>
      <w:r w:rsidR="00FA228C">
        <w:t xml:space="preserve">nomeadamente que a Demandada recusou a obrigação </w:t>
      </w:r>
      <w:r w:rsidR="005A10A5">
        <w:t xml:space="preserve">(legal) </w:t>
      </w:r>
      <w:r w:rsidR="00FA228C">
        <w:t>da verificação da falta de conformidade alegada, não pode, desde logo, o tribunal condenar ao pagamento da indemnização peticionada.</w:t>
      </w:r>
    </w:p>
    <w:p w14:paraId="77A5A4D3" w14:textId="573D9F70" w:rsidR="00FA228C" w:rsidRDefault="00FA228C" w:rsidP="00970FD6">
      <w:pPr>
        <w:pStyle w:val="Corpodetexto"/>
        <w:spacing w:before="1"/>
        <w:ind w:right="118"/>
        <w:jc w:val="both"/>
      </w:pPr>
      <w:r>
        <w:t>Nem tão pouco se demonstrou a culpa ou mesmo qualquer atitude negligente da Demandada.</w:t>
      </w:r>
    </w:p>
    <w:p w14:paraId="40E1ACCD" w14:textId="7DB1D2EA" w:rsidR="00FA228C" w:rsidRDefault="00FA228C" w:rsidP="00970FD6">
      <w:pPr>
        <w:pStyle w:val="Corpodetexto"/>
        <w:spacing w:before="1"/>
        <w:ind w:right="118"/>
        <w:jc w:val="both"/>
      </w:pPr>
      <w:r>
        <w:t>Também</w:t>
      </w:r>
      <w:r w:rsidR="005A10A5">
        <w:t>,</w:t>
      </w:r>
      <w:r>
        <w:t xml:space="preserve"> não estão verificados os pressupostos da obrigação de indemnização quanto ao </w:t>
      </w:r>
      <w:r w:rsidR="005A10A5">
        <w:t xml:space="preserve">dano suportado </w:t>
      </w:r>
      <w:r>
        <w:t xml:space="preserve">resultante dos orçamentos que lhe foram apresentados. De resto porque, desde logo e em relação a estes não se verifica qualquer prejuízo para o Demandante </w:t>
      </w:r>
      <w:r w:rsidR="005A10A5">
        <w:t xml:space="preserve">uma vez </w:t>
      </w:r>
      <w:r>
        <w:t>que não procedeu à reparação</w:t>
      </w:r>
      <w:r w:rsidR="005A10A5">
        <w:t xml:space="preserve"> do veículo</w:t>
      </w:r>
      <w:r>
        <w:t>.</w:t>
      </w:r>
    </w:p>
    <w:p w14:paraId="0239DFFF" w14:textId="511F6FD1" w:rsidR="005A10A5" w:rsidRDefault="005A10A5" w:rsidP="00970FD6">
      <w:pPr>
        <w:pStyle w:val="Corpodetexto"/>
        <w:spacing w:before="1"/>
        <w:ind w:right="118"/>
        <w:jc w:val="both"/>
      </w:pPr>
      <w:r>
        <w:t>E, ainda, como já havíamos concluído, os custos da avaliação das duas outras oficinas foram uma opção do Demandante e não decorrem de qualquer recusa</w:t>
      </w:r>
      <w:r w:rsidR="00A27EF0">
        <w:t xml:space="preserve"> ou ato ilícito </w:t>
      </w:r>
      <w:r>
        <w:t>da Demandada.</w:t>
      </w:r>
    </w:p>
    <w:p w14:paraId="336D8DD7" w14:textId="3CB0439D" w:rsidR="00FA228C" w:rsidRDefault="00FA228C" w:rsidP="00FA228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Ainda, e quanto aos danos não patrimoniais (consubstanciados nos incómodos e tempo perdido), há que remeter para o artigo 496º do Código </w:t>
      </w:r>
      <w:r w:rsidR="0047387D">
        <w:rPr>
          <w:rFonts w:ascii="Calibri" w:hAnsi="Calibri" w:cs="Calibri"/>
        </w:rPr>
        <w:t>Civil,</w:t>
      </w:r>
      <w:r w:rsidR="00A27EF0">
        <w:rPr>
          <w:rFonts w:ascii="Calibri" w:hAnsi="Calibri" w:cs="Calibri"/>
        </w:rPr>
        <w:t xml:space="preserve"> e </w:t>
      </w:r>
      <w:r>
        <w:rPr>
          <w:rFonts w:ascii="Calibri" w:hAnsi="Calibri" w:cs="Calibri"/>
        </w:rPr>
        <w:t>“</w:t>
      </w:r>
      <w:r w:rsidRPr="00C058D0">
        <w:rPr>
          <w:rFonts w:ascii="Calibri" w:hAnsi="Calibri" w:cs="Calibri"/>
          <w:i/>
          <w:iCs/>
        </w:rPr>
        <w:t>na fixação da indemnização deve atender-se aos danos não patrimoniais que, pela sua gravidade, mereçam a tutela do direito</w:t>
      </w:r>
      <w:r>
        <w:rPr>
          <w:rFonts w:ascii="Calibri" w:hAnsi="Calibri" w:cs="Calibri"/>
        </w:rPr>
        <w:t>” (nº 1).</w:t>
      </w:r>
    </w:p>
    <w:p w14:paraId="0CE73DE9" w14:textId="77777777" w:rsidR="00FA228C" w:rsidRPr="00C058D0" w:rsidRDefault="00FA228C" w:rsidP="00FA228C">
      <w:pPr>
        <w:jc w:val="both"/>
        <w:rPr>
          <w:rFonts w:ascii="Calibri" w:hAnsi="Calibri" w:cs="Calibri"/>
          <w:i/>
          <w:iCs/>
        </w:rPr>
      </w:pPr>
      <w:r w:rsidRPr="00C058D0">
        <w:rPr>
          <w:rFonts w:ascii="Calibri" w:hAnsi="Calibri" w:cs="Calibri"/>
        </w:rPr>
        <w:t xml:space="preserve">A ressarcibilidade dos danos não patrimoniais é debatida, entendendo uns a dificuldade em compensar os danos e a fixação do </w:t>
      </w:r>
      <w:r w:rsidRPr="00C058D0">
        <w:rPr>
          <w:rFonts w:ascii="Calibri" w:hAnsi="Calibri" w:cs="Calibri"/>
          <w:i/>
          <w:iCs/>
        </w:rPr>
        <w:t>quantum</w:t>
      </w:r>
      <w:r w:rsidRPr="00C058D0">
        <w:rPr>
          <w:rFonts w:ascii="Calibri" w:hAnsi="Calibri" w:cs="Calibri"/>
        </w:rPr>
        <w:t xml:space="preserve"> indemnizatório e, outros, a sua legitimidade e a possibilidade de condenação através de uma sanção adequada</w:t>
      </w:r>
      <w:r>
        <w:rPr>
          <w:rFonts w:ascii="Calibri" w:hAnsi="Calibri" w:cs="Calibri"/>
        </w:rPr>
        <w:t>, sendo certo que é entendimento pacifico na doutrina e na jurisprudência que “</w:t>
      </w:r>
      <w:r w:rsidRPr="00C058D0">
        <w:rPr>
          <w:rFonts w:ascii="Calibri" w:hAnsi="Calibri" w:cs="Calibri"/>
          <w:i/>
          <w:iCs/>
        </w:rPr>
        <w:t>simples incómodos não justificam a indemnização por danos não patrimoniais.”</w:t>
      </w:r>
    </w:p>
    <w:p w14:paraId="6A7515E7" w14:textId="77777777" w:rsidR="00FA228C" w:rsidRDefault="00FA228C" w:rsidP="00FA228C">
      <w:pPr>
        <w:jc w:val="both"/>
        <w:rPr>
          <w:rFonts w:ascii="Calibri" w:hAnsi="Calibri" w:cs="Calibri"/>
        </w:rPr>
      </w:pPr>
      <w:r w:rsidRPr="00C058D0">
        <w:rPr>
          <w:rFonts w:ascii="Calibri" w:hAnsi="Calibri" w:cs="Calibri"/>
        </w:rPr>
        <w:t>Como refere A. Varela (</w:t>
      </w:r>
      <w:r w:rsidRPr="00C058D0">
        <w:rPr>
          <w:rFonts w:ascii="Calibri" w:hAnsi="Calibri" w:cs="Calibri"/>
          <w:i/>
          <w:iCs/>
        </w:rPr>
        <w:t>in, Das Obrigações Gerais, Vol. I, 3ª. ed. pág. 500</w:t>
      </w:r>
      <w:r w:rsidRPr="00C058D0">
        <w:rPr>
          <w:rFonts w:ascii="Calibri" w:hAnsi="Calibri" w:cs="Calibri"/>
        </w:rPr>
        <w:t xml:space="preserve">) </w:t>
      </w:r>
      <w:r w:rsidRPr="00C058D0">
        <w:rPr>
          <w:rFonts w:ascii="Calibri" w:hAnsi="Calibri" w:cs="Calibri"/>
          <w:i/>
          <w:iCs/>
        </w:rPr>
        <w:t>“a gravidade do dano há-de medir-se por um padrão objetivo (conquanto a apreciação deva ter em linha de conta as circunstâncias de cada caso), e não à luz de fatores subjetivos (de uma sensibilidade particularmente embotada ou especialmente requintada); por outro, a gravidade apreciar-se-á em função da tutela do direito: o dano deve ser de tal modo grave que justifique a concessão de uma satisfação de ordem pecuniária ao lesado”.</w:t>
      </w:r>
    </w:p>
    <w:p w14:paraId="3E3D7A10" w14:textId="77777777" w:rsidR="00FA228C" w:rsidRDefault="00FA228C" w:rsidP="00FA228C">
      <w:pPr>
        <w:jc w:val="both"/>
        <w:rPr>
          <w:rFonts w:ascii="Calibri" w:hAnsi="Calibri" w:cs="Calibri"/>
        </w:rPr>
      </w:pPr>
      <w:r w:rsidRPr="00C058D0">
        <w:rPr>
          <w:rFonts w:ascii="Calibri" w:hAnsi="Calibri" w:cs="Calibri"/>
        </w:rPr>
        <w:t>A indemnização por danos não patrimoniais não assenta na teoria da diferença, ou seja, não pretende colocar o lesado na situação em que estaria se o facto danoso não tivesse tido lugar, mas apenas atribuir uma satisfação ou compensação pelo dano sofrido, de forma equitativa em função da verificação do caso concreto.</w:t>
      </w:r>
    </w:p>
    <w:p w14:paraId="57809552" w14:textId="77777777" w:rsidR="00FA228C" w:rsidRDefault="00FA228C" w:rsidP="00FA228C">
      <w:pPr>
        <w:jc w:val="both"/>
        <w:rPr>
          <w:rFonts w:ascii="Calibri" w:hAnsi="Calibri" w:cs="Calibri"/>
        </w:rPr>
      </w:pPr>
    </w:p>
    <w:p w14:paraId="55B66837" w14:textId="77777777" w:rsidR="00A27EF0" w:rsidRDefault="00A27EF0" w:rsidP="00FA228C">
      <w:pPr>
        <w:jc w:val="both"/>
        <w:rPr>
          <w:rFonts w:ascii="Calibri" w:hAnsi="Calibri" w:cs="Calibri"/>
        </w:rPr>
      </w:pPr>
    </w:p>
    <w:p w14:paraId="25CE83F7" w14:textId="77777777" w:rsidR="00A27EF0" w:rsidRDefault="00A27EF0" w:rsidP="00FA228C">
      <w:pPr>
        <w:jc w:val="both"/>
        <w:rPr>
          <w:rFonts w:ascii="Calibri" w:hAnsi="Calibri" w:cs="Calibri"/>
        </w:rPr>
      </w:pPr>
    </w:p>
    <w:p w14:paraId="458AFAFB" w14:textId="77777777" w:rsidR="00A27EF0" w:rsidRDefault="00A27EF0" w:rsidP="00FA228C">
      <w:pPr>
        <w:jc w:val="both"/>
        <w:rPr>
          <w:rFonts w:ascii="Calibri" w:hAnsi="Calibri" w:cs="Calibri"/>
        </w:rPr>
      </w:pPr>
    </w:p>
    <w:p w14:paraId="32111BA2" w14:textId="77777777" w:rsidR="00A27EF0" w:rsidRDefault="00A27EF0" w:rsidP="00FA228C">
      <w:pPr>
        <w:jc w:val="both"/>
        <w:rPr>
          <w:rFonts w:ascii="Calibri" w:hAnsi="Calibri" w:cs="Calibri"/>
        </w:rPr>
      </w:pPr>
    </w:p>
    <w:p w14:paraId="7AED5F00" w14:textId="7FCB3730" w:rsidR="00FA228C" w:rsidRPr="007E15FE" w:rsidRDefault="00FA228C" w:rsidP="00FA228C">
      <w:pPr>
        <w:jc w:val="both"/>
        <w:rPr>
          <w:rFonts w:ascii="Calibri" w:hAnsi="Calibri" w:cs="Calibri"/>
        </w:rPr>
      </w:pPr>
      <w:r w:rsidRPr="007E15FE">
        <w:rPr>
          <w:rFonts w:ascii="Calibri" w:hAnsi="Calibri" w:cs="Calibri"/>
        </w:rPr>
        <w:t>Socorremo-nos da argumentação da sentença proferida no Acórdão do TRL de 2022-09-15 (processo nº 428/17.0T (MFR.L1-2) – (Relatora Inês Moura), no âmbito da impugnação da matéria de facto de uma venda defeituosa de veículo, e acerca dos danos não patrimoniais,</w:t>
      </w:r>
    </w:p>
    <w:p w14:paraId="7FBAE5F2" w14:textId="77777777" w:rsidR="00FA228C" w:rsidRPr="00C058D0" w:rsidRDefault="00FA228C" w:rsidP="00FA228C">
      <w:pPr>
        <w:jc w:val="both"/>
        <w:rPr>
          <w:rFonts w:cstheme="minorHAnsi"/>
          <w:sz w:val="20"/>
          <w:szCs w:val="20"/>
          <w:lang w:val="en-GB"/>
        </w:rPr>
      </w:pPr>
      <w:r w:rsidRPr="00C058D0">
        <w:rPr>
          <w:rFonts w:cstheme="minorHAnsi"/>
          <w:sz w:val="20"/>
          <w:szCs w:val="20"/>
          <w:lang w:val="en-GB"/>
        </w:rPr>
        <w:t xml:space="preserve">in, </w:t>
      </w:r>
      <w:hyperlink r:id="rId8" w:history="1">
        <w:r w:rsidRPr="00C058D0">
          <w:rPr>
            <w:rStyle w:val="Hiperligao"/>
            <w:rFonts w:cstheme="minorHAnsi"/>
            <w:sz w:val="20"/>
            <w:szCs w:val="20"/>
            <w:lang w:val="en-GB"/>
          </w:rPr>
          <w:t>https://diariodarepublica.pt/dr/detalhe/acordao/428-2022-209591675</w:t>
        </w:r>
      </w:hyperlink>
    </w:p>
    <w:p w14:paraId="0F1338F9" w14:textId="1CD56513" w:rsidR="00FA228C" w:rsidRPr="00C058D0" w:rsidRDefault="00FA228C" w:rsidP="00FA228C">
      <w:pPr>
        <w:jc w:val="both"/>
        <w:rPr>
          <w:rFonts w:cstheme="minorHAnsi"/>
          <w:i/>
          <w:iCs/>
          <w:color w:val="272B30"/>
          <w:sz w:val="20"/>
          <w:szCs w:val="20"/>
          <w:shd w:val="clear" w:color="auto" w:fill="FFFFFF"/>
        </w:rPr>
      </w:pPr>
      <w:r w:rsidRPr="00C058D0">
        <w:rPr>
          <w:rFonts w:cstheme="minorHAnsi"/>
          <w:i/>
          <w:iCs/>
          <w:color w:val="272B30"/>
          <w:sz w:val="20"/>
          <w:szCs w:val="20"/>
          <w:shd w:val="clear" w:color="auto" w:fill="FFFFFF"/>
        </w:rPr>
        <w:t>(…) A propósito da fixação do valor indemnizatório a título de danos não patrimoniais, refere-se no recente Acórdão do TRP de 24 de janeiro de 2022 no proc. 271/20.6T8MLD.P1 que confirmou uma decisão da 1ª instância de atribuir €200,00 ao lesado a título de compensação por danos não patrimoniais numa situação de incumprimento de contrato de compra e venda de veículo, in www.dgsi.pt : “O quantitativo da indemnização correspondente aos danos não patrimoniais terá de ser calculado, sempre, “segundo critérios de equidade, atendendo ao grau de culpabilidade do responsável, à sua situação económica e às do lesado e do titular da indemnização”, “aos padrões da indemnização geralmente adotados na jurisprudência, as flutuações de valor da moeda, etc.”. Também no Acórdão do STJ de 13/7/2017, Processo 3214/11.4TBVIS.C1.S1, se refere Como ensina o Sr. Prof. Antunes Varela, e como vem sendo seguido pela jurisprudência dos nossos tribunais, o juízo de equidade requer do julgador que tome «em conta todas as regras da boa prudência, do bom senso prático, da justa medida das coisas e da criteriosa ponderação das realidades da vida», sem esquecer que sobredita “indemnização” tem natureza mista, já que visa não só compensar o dano sofrido, mas também reprovar, de algum modo, a conduta lesiva. Com efeito, ante a imaterialidade dos interesses em jogo, a indemnização dos danos não patrimoniais não pode ter por escopo a sua reparação económica. Visa sim, por um lado, compensar o lesado pelo dano sofrido, em termos de lhes proporcionar uma quantia pecuniária que permita satisfazer interesses que apaguem ou atenuem o sofrimento causado pela lesão; e, por outro lado, servir para sancionar a conduta do agente. Todavia, no critério a adotar, não se devem perder de vista os padrões indemnizatórios decorrentes da prática jurisprudencial, procurando - até por uma questão de justiça relativa - uma aplicação tendencialmente uniformizadora ainda que evolutiva do direito, como aliás impõe o n.º 3 do artigo 8.º do CC. Para tal efeito, são relevantes, além do mais: a natureza, multiplicidade e diversidade das lesões sofridas.” (…).</w:t>
      </w:r>
    </w:p>
    <w:p w14:paraId="37762EE9" w14:textId="77777777" w:rsidR="00FA228C" w:rsidRPr="00CE2403" w:rsidRDefault="00FA228C" w:rsidP="00FA228C">
      <w:pPr>
        <w:pStyle w:val="Corpodetexto"/>
        <w:spacing w:before="1"/>
        <w:ind w:right="115"/>
        <w:jc w:val="both"/>
        <w:rPr>
          <w:rFonts w:cstheme="minorHAnsi"/>
        </w:rPr>
      </w:pPr>
      <w:r>
        <w:rPr>
          <w:rFonts w:cstheme="minorHAnsi"/>
        </w:rPr>
        <w:t>A</w:t>
      </w:r>
      <w:r w:rsidRPr="00CE2403">
        <w:rPr>
          <w:rFonts w:cstheme="minorHAnsi"/>
        </w:rPr>
        <w:t>s provas têm por função a demonstração da realidade dos factos e, àquele que</w:t>
      </w:r>
      <w:r w:rsidRPr="00CE2403">
        <w:rPr>
          <w:rFonts w:cstheme="minorHAnsi"/>
          <w:spacing w:val="1"/>
        </w:rPr>
        <w:t xml:space="preserve"> </w:t>
      </w:r>
      <w:r w:rsidRPr="00CE2403">
        <w:rPr>
          <w:rFonts w:cstheme="minorHAnsi"/>
        </w:rPr>
        <w:t>invocar</w:t>
      </w:r>
      <w:r w:rsidRPr="00CE2403">
        <w:rPr>
          <w:rFonts w:cstheme="minorHAnsi"/>
          <w:spacing w:val="-4"/>
        </w:rPr>
        <w:t xml:space="preserve"> </w:t>
      </w:r>
      <w:r w:rsidRPr="00CE2403">
        <w:rPr>
          <w:rFonts w:cstheme="minorHAnsi"/>
        </w:rPr>
        <w:t>um</w:t>
      </w:r>
      <w:r w:rsidRPr="00CE2403">
        <w:rPr>
          <w:rFonts w:cstheme="minorHAnsi"/>
          <w:spacing w:val="-1"/>
        </w:rPr>
        <w:t xml:space="preserve"> </w:t>
      </w:r>
      <w:r w:rsidRPr="00CE2403">
        <w:rPr>
          <w:rFonts w:cstheme="minorHAnsi"/>
        </w:rPr>
        <w:t>direito</w:t>
      </w:r>
      <w:r w:rsidRPr="00CE2403">
        <w:rPr>
          <w:rFonts w:cstheme="minorHAnsi"/>
          <w:spacing w:val="-3"/>
        </w:rPr>
        <w:t xml:space="preserve"> </w:t>
      </w:r>
      <w:r w:rsidRPr="00CE2403">
        <w:rPr>
          <w:rFonts w:cstheme="minorHAnsi"/>
        </w:rPr>
        <w:t>cabe</w:t>
      </w:r>
      <w:r w:rsidRPr="00CE2403">
        <w:rPr>
          <w:rFonts w:cstheme="minorHAnsi"/>
          <w:spacing w:val="-2"/>
        </w:rPr>
        <w:t xml:space="preserve"> </w:t>
      </w:r>
      <w:r w:rsidRPr="00CE2403">
        <w:rPr>
          <w:rFonts w:cstheme="minorHAnsi"/>
        </w:rPr>
        <w:t>fazer</w:t>
      </w:r>
      <w:r w:rsidRPr="00CE2403">
        <w:rPr>
          <w:rFonts w:cstheme="minorHAnsi"/>
          <w:spacing w:val="-3"/>
        </w:rPr>
        <w:t xml:space="preserve"> </w:t>
      </w:r>
      <w:r w:rsidRPr="00CE2403">
        <w:rPr>
          <w:rFonts w:cstheme="minorHAnsi"/>
        </w:rPr>
        <w:t>a</w:t>
      </w:r>
      <w:r w:rsidRPr="00CE2403">
        <w:rPr>
          <w:rFonts w:cstheme="minorHAnsi"/>
          <w:spacing w:val="-2"/>
        </w:rPr>
        <w:t xml:space="preserve"> </w:t>
      </w:r>
      <w:r w:rsidRPr="00CE2403">
        <w:rPr>
          <w:rFonts w:cstheme="minorHAnsi"/>
        </w:rPr>
        <w:t>prova</w:t>
      </w:r>
      <w:r w:rsidRPr="00CE2403">
        <w:rPr>
          <w:rFonts w:cstheme="minorHAnsi"/>
          <w:spacing w:val="-2"/>
        </w:rPr>
        <w:t xml:space="preserve"> </w:t>
      </w:r>
      <w:r w:rsidRPr="00CE2403">
        <w:rPr>
          <w:rFonts w:cstheme="minorHAnsi"/>
        </w:rPr>
        <w:t>dos</w:t>
      </w:r>
      <w:r w:rsidRPr="00CE2403">
        <w:rPr>
          <w:rFonts w:cstheme="minorHAnsi"/>
          <w:spacing w:val="2"/>
        </w:rPr>
        <w:t xml:space="preserve"> </w:t>
      </w:r>
      <w:r w:rsidRPr="00CE2403">
        <w:rPr>
          <w:rFonts w:cstheme="minorHAnsi"/>
        </w:rPr>
        <w:t>factos</w:t>
      </w:r>
      <w:r w:rsidRPr="00CE2403">
        <w:rPr>
          <w:rFonts w:cstheme="minorHAnsi"/>
          <w:spacing w:val="-3"/>
        </w:rPr>
        <w:t xml:space="preserve"> </w:t>
      </w:r>
      <w:r w:rsidRPr="00CE2403">
        <w:rPr>
          <w:rFonts w:cstheme="minorHAnsi"/>
        </w:rPr>
        <w:t>constitutivos</w:t>
      </w:r>
      <w:r w:rsidRPr="00CE2403">
        <w:rPr>
          <w:rFonts w:cstheme="minorHAnsi"/>
          <w:spacing w:val="-2"/>
        </w:rPr>
        <w:t xml:space="preserve"> </w:t>
      </w:r>
      <w:r w:rsidRPr="00CE2403">
        <w:rPr>
          <w:rFonts w:cstheme="minorHAnsi"/>
        </w:rPr>
        <w:t>do</w:t>
      </w:r>
      <w:r w:rsidRPr="00CE2403">
        <w:rPr>
          <w:rFonts w:cstheme="minorHAnsi"/>
          <w:spacing w:val="-3"/>
        </w:rPr>
        <w:t xml:space="preserve"> </w:t>
      </w:r>
      <w:r w:rsidRPr="00CE2403">
        <w:rPr>
          <w:rFonts w:cstheme="minorHAnsi"/>
        </w:rPr>
        <w:t>direito</w:t>
      </w:r>
      <w:r w:rsidRPr="00CE2403">
        <w:rPr>
          <w:rFonts w:cstheme="minorHAnsi"/>
          <w:spacing w:val="-3"/>
        </w:rPr>
        <w:t xml:space="preserve"> </w:t>
      </w:r>
      <w:r w:rsidRPr="00CE2403">
        <w:rPr>
          <w:rFonts w:cstheme="minorHAnsi"/>
        </w:rPr>
        <w:t>alegado</w:t>
      </w:r>
      <w:r>
        <w:rPr>
          <w:rFonts w:cstheme="minorHAnsi"/>
        </w:rPr>
        <w:t xml:space="preserve"> (artigos 341º e 342º).</w:t>
      </w:r>
    </w:p>
    <w:p w14:paraId="4BF2747D" w14:textId="77777777" w:rsidR="00FA228C" w:rsidRDefault="00FA228C" w:rsidP="00FA228C">
      <w:pPr>
        <w:ind w:right="113"/>
        <w:jc w:val="both"/>
        <w:rPr>
          <w:rFonts w:ascii="Calibri" w:hAnsi="Calibri" w:cs="Calibri"/>
        </w:rPr>
      </w:pPr>
      <w:r>
        <w:rPr>
          <w:rFonts w:ascii="Calibri" w:hAnsi="Calibri" w:cs="Calibri"/>
          <w:spacing w:val="-1"/>
        </w:rPr>
        <w:t>E,</w:t>
      </w:r>
      <w:r>
        <w:rPr>
          <w:rFonts w:ascii="Calibri" w:hAnsi="Calibri" w:cs="Calibri"/>
          <w:spacing w:val="-9"/>
        </w:rPr>
        <w:t xml:space="preserve"> </w:t>
      </w:r>
      <w:r>
        <w:rPr>
          <w:rFonts w:ascii="Calibri" w:hAnsi="Calibri" w:cs="Calibri"/>
          <w:spacing w:val="-1"/>
        </w:rPr>
        <w:t>traduz-se</w:t>
      </w:r>
      <w:r>
        <w:rPr>
          <w:rFonts w:ascii="Calibri" w:hAnsi="Calibri" w:cs="Calibri"/>
          <w:spacing w:val="-6"/>
        </w:rPr>
        <w:t xml:space="preserve"> </w:t>
      </w:r>
      <w:r>
        <w:rPr>
          <w:rFonts w:ascii="Calibri" w:hAnsi="Calibri" w:cs="Calibri"/>
          <w:i/>
        </w:rPr>
        <w:t>“para</w:t>
      </w:r>
      <w:r>
        <w:rPr>
          <w:rFonts w:ascii="Calibri" w:hAnsi="Calibri" w:cs="Calibri"/>
          <w:i/>
          <w:spacing w:val="-5"/>
        </w:rPr>
        <w:t xml:space="preserve"> </w:t>
      </w:r>
      <w:r>
        <w:rPr>
          <w:rFonts w:ascii="Calibri" w:hAnsi="Calibri" w:cs="Calibri"/>
          <w:i/>
        </w:rPr>
        <w:t>a</w:t>
      </w:r>
      <w:r>
        <w:rPr>
          <w:rFonts w:ascii="Calibri" w:hAnsi="Calibri" w:cs="Calibri"/>
          <w:i/>
          <w:spacing w:val="-10"/>
        </w:rPr>
        <w:t xml:space="preserve"> </w:t>
      </w:r>
      <w:r>
        <w:rPr>
          <w:rFonts w:ascii="Calibri" w:hAnsi="Calibri" w:cs="Calibri"/>
          <w:i/>
        </w:rPr>
        <w:t>parte</w:t>
      </w:r>
      <w:r>
        <w:rPr>
          <w:rFonts w:ascii="Calibri" w:hAnsi="Calibri" w:cs="Calibri"/>
          <w:i/>
          <w:spacing w:val="-12"/>
        </w:rPr>
        <w:t xml:space="preserve"> </w:t>
      </w:r>
      <w:r>
        <w:rPr>
          <w:rFonts w:ascii="Calibri" w:hAnsi="Calibri" w:cs="Calibri"/>
          <w:i/>
        </w:rPr>
        <w:t>a</w:t>
      </w:r>
      <w:r>
        <w:rPr>
          <w:rFonts w:ascii="Calibri" w:hAnsi="Calibri" w:cs="Calibri"/>
          <w:i/>
          <w:spacing w:val="-5"/>
        </w:rPr>
        <w:t xml:space="preserve"> </w:t>
      </w:r>
      <w:r>
        <w:rPr>
          <w:rFonts w:ascii="Calibri" w:hAnsi="Calibri" w:cs="Calibri"/>
          <w:i/>
        </w:rPr>
        <w:t>quem</w:t>
      </w:r>
      <w:r>
        <w:rPr>
          <w:rFonts w:ascii="Calibri" w:hAnsi="Calibri" w:cs="Calibri"/>
          <w:i/>
          <w:spacing w:val="-13"/>
        </w:rPr>
        <w:t xml:space="preserve"> </w:t>
      </w:r>
      <w:r>
        <w:rPr>
          <w:rFonts w:ascii="Calibri" w:hAnsi="Calibri" w:cs="Calibri"/>
          <w:i/>
        </w:rPr>
        <w:t>compete,</w:t>
      </w:r>
      <w:r>
        <w:rPr>
          <w:rFonts w:ascii="Calibri" w:hAnsi="Calibri" w:cs="Calibri"/>
          <w:i/>
          <w:spacing w:val="-9"/>
        </w:rPr>
        <w:t xml:space="preserve"> </w:t>
      </w:r>
      <w:r>
        <w:rPr>
          <w:rFonts w:ascii="Calibri" w:hAnsi="Calibri" w:cs="Calibri"/>
          <w:i/>
        </w:rPr>
        <w:t>no</w:t>
      </w:r>
      <w:r>
        <w:rPr>
          <w:rFonts w:ascii="Calibri" w:hAnsi="Calibri" w:cs="Calibri"/>
          <w:i/>
          <w:spacing w:val="-5"/>
        </w:rPr>
        <w:t xml:space="preserve"> </w:t>
      </w:r>
      <w:r>
        <w:rPr>
          <w:rFonts w:ascii="Calibri" w:hAnsi="Calibri" w:cs="Calibri"/>
          <w:i/>
        </w:rPr>
        <w:t>encargo</w:t>
      </w:r>
      <w:r>
        <w:rPr>
          <w:rFonts w:ascii="Calibri" w:hAnsi="Calibri" w:cs="Calibri"/>
          <w:i/>
          <w:spacing w:val="-15"/>
        </w:rPr>
        <w:t xml:space="preserve"> </w:t>
      </w:r>
      <w:r>
        <w:rPr>
          <w:rFonts w:ascii="Calibri" w:hAnsi="Calibri" w:cs="Calibri"/>
          <w:i/>
        </w:rPr>
        <w:t>de</w:t>
      </w:r>
      <w:r>
        <w:rPr>
          <w:rFonts w:ascii="Calibri" w:hAnsi="Calibri" w:cs="Calibri"/>
          <w:i/>
          <w:spacing w:val="-7"/>
        </w:rPr>
        <w:t xml:space="preserve"> </w:t>
      </w:r>
      <w:r>
        <w:rPr>
          <w:rFonts w:ascii="Calibri" w:hAnsi="Calibri" w:cs="Calibri"/>
          <w:i/>
        </w:rPr>
        <w:t>fornecer</w:t>
      </w:r>
      <w:r>
        <w:rPr>
          <w:rFonts w:ascii="Calibri" w:hAnsi="Calibri" w:cs="Calibri"/>
          <w:i/>
          <w:spacing w:val="-6"/>
        </w:rPr>
        <w:t xml:space="preserve"> </w:t>
      </w:r>
      <w:r>
        <w:rPr>
          <w:rFonts w:ascii="Calibri" w:hAnsi="Calibri" w:cs="Calibri"/>
          <w:i/>
        </w:rPr>
        <w:t>a</w:t>
      </w:r>
      <w:r>
        <w:rPr>
          <w:rFonts w:ascii="Calibri" w:hAnsi="Calibri" w:cs="Calibri"/>
          <w:i/>
          <w:spacing w:val="-10"/>
        </w:rPr>
        <w:t xml:space="preserve"> </w:t>
      </w:r>
      <w:r>
        <w:rPr>
          <w:rFonts w:ascii="Calibri" w:hAnsi="Calibri" w:cs="Calibri"/>
          <w:i/>
        </w:rPr>
        <w:t>prova</w:t>
      </w:r>
      <w:r>
        <w:rPr>
          <w:rFonts w:ascii="Calibri" w:hAnsi="Calibri" w:cs="Calibri"/>
          <w:i/>
          <w:spacing w:val="-10"/>
        </w:rPr>
        <w:t xml:space="preserve"> </w:t>
      </w:r>
      <w:r>
        <w:rPr>
          <w:rFonts w:ascii="Calibri" w:hAnsi="Calibri" w:cs="Calibri"/>
          <w:i/>
        </w:rPr>
        <w:t>do</w:t>
      </w:r>
      <w:r>
        <w:rPr>
          <w:rFonts w:ascii="Calibri" w:hAnsi="Calibri" w:cs="Calibri"/>
          <w:i/>
          <w:spacing w:val="-5"/>
        </w:rPr>
        <w:t xml:space="preserve"> </w:t>
      </w:r>
      <w:r>
        <w:rPr>
          <w:rFonts w:ascii="Calibri" w:hAnsi="Calibri" w:cs="Calibri"/>
          <w:i/>
        </w:rPr>
        <w:t>facto</w:t>
      </w:r>
      <w:r>
        <w:rPr>
          <w:rFonts w:ascii="Calibri" w:hAnsi="Calibri" w:cs="Calibri"/>
          <w:i/>
          <w:spacing w:val="-10"/>
        </w:rPr>
        <w:t xml:space="preserve"> </w:t>
      </w:r>
      <w:r>
        <w:rPr>
          <w:rFonts w:ascii="Calibri" w:hAnsi="Calibri" w:cs="Calibri"/>
          <w:i/>
        </w:rPr>
        <w:t>visado,</w:t>
      </w:r>
      <w:r>
        <w:rPr>
          <w:rFonts w:ascii="Calibri" w:hAnsi="Calibri" w:cs="Calibri"/>
          <w:i/>
          <w:spacing w:val="-47"/>
        </w:rPr>
        <w:t xml:space="preserve"> </w:t>
      </w:r>
      <w:r>
        <w:rPr>
          <w:rFonts w:ascii="Calibri" w:hAnsi="Calibri" w:cs="Calibri"/>
          <w:i/>
        </w:rPr>
        <w:t>incorrendo nas desvantajosas consequências de se ter como</w:t>
      </w:r>
      <w:r>
        <w:rPr>
          <w:rFonts w:ascii="Calibri" w:hAnsi="Calibri" w:cs="Calibri"/>
          <w:i/>
          <w:spacing w:val="1"/>
        </w:rPr>
        <w:t xml:space="preserve"> </w:t>
      </w:r>
      <w:r>
        <w:rPr>
          <w:rFonts w:ascii="Calibri" w:hAnsi="Calibri" w:cs="Calibri"/>
          <w:i/>
        </w:rPr>
        <w:t>líquido o facto contrário,</w:t>
      </w:r>
      <w:r>
        <w:rPr>
          <w:rFonts w:ascii="Calibri" w:hAnsi="Calibri" w:cs="Calibri"/>
          <w:i/>
          <w:spacing w:val="1"/>
        </w:rPr>
        <w:t xml:space="preserve"> </w:t>
      </w:r>
      <w:r>
        <w:rPr>
          <w:rFonts w:ascii="Calibri" w:hAnsi="Calibri" w:cs="Calibri"/>
          <w:i/>
        </w:rPr>
        <w:t>quando omitiu ou não logrou realizar essa prova; ou na necessidade de, em todo o caso,</w:t>
      </w:r>
      <w:r>
        <w:rPr>
          <w:rFonts w:ascii="Calibri" w:hAnsi="Calibri" w:cs="Calibri"/>
          <w:i/>
          <w:spacing w:val="1"/>
        </w:rPr>
        <w:t xml:space="preserve"> </w:t>
      </w:r>
      <w:r>
        <w:rPr>
          <w:rFonts w:ascii="Calibri" w:hAnsi="Calibri" w:cs="Calibri"/>
          <w:i/>
        </w:rPr>
        <w:t>sofrer tais consequências se os autos não contiverem prova bastante desse facto (trazida</w:t>
      </w:r>
      <w:r>
        <w:rPr>
          <w:rFonts w:ascii="Calibri" w:hAnsi="Calibri" w:cs="Calibri"/>
          <w:i/>
          <w:spacing w:val="1"/>
        </w:rPr>
        <w:t xml:space="preserve"> </w:t>
      </w:r>
      <w:r>
        <w:rPr>
          <w:rFonts w:ascii="Calibri" w:hAnsi="Calibri" w:cs="Calibri"/>
          <w:i/>
        </w:rPr>
        <w:t>ou não pela mesma parte)” (Manuel de Andrade, Noções Elementares de Processo Civil,</w:t>
      </w:r>
      <w:r>
        <w:rPr>
          <w:rFonts w:ascii="Calibri" w:hAnsi="Calibri" w:cs="Calibri"/>
          <w:i/>
          <w:spacing w:val="1"/>
        </w:rPr>
        <w:t xml:space="preserve"> </w:t>
      </w:r>
      <w:r>
        <w:rPr>
          <w:rFonts w:ascii="Calibri" w:hAnsi="Calibri" w:cs="Calibri"/>
          <w:i/>
        </w:rPr>
        <w:t>1956,</w:t>
      </w:r>
      <w:r>
        <w:rPr>
          <w:rFonts w:ascii="Calibri" w:hAnsi="Calibri" w:cs="Calibri"/>
          <w:i/>
          <w:spacing w:val="-1"/>
        </w:rPr>
        <w:t xml:space="preserve"> </w:t>
      </w:r>
      <w:r>
        <w:rPr>
          <w:rFonts w:ascii="Calibri" w:hAnsi="Calibri" w:cs="Calibri"/>
          <w:i/>
        </w:rPr>
        <w:t>pág</w:t>
      </w:r>
      <w:r>
        <w:rPr>
          <w:rFonts w:ascii="Calibri" w:hAnsi="Calibri" w:cs="Calibri"/>
          <w:i/>
          <w:spacing w:val="-1"/>
        </w:rPr>
        <w:t xml:space="preserve"> </w:t>
      </w:r>
      <w:r>
        <w:rPr>
          <w:rFonts w:ascii="Calibri" w:hAnsi="Calibri" w:cs="Calibri"/>
          <w:i/>
        </w:rPr>
        <w:t>184)</w:t>
      </w:r>
      <w:r>
        <w:rPr>
          <w:rFonts w:ascii="Calibri" w:hAnsi="Calibri" w:cs="Calibri"/>
          <w:i/>
          <w:spacing w:val="-1"/>
        </w:rPr>
        <w:t xml:space="preserve"> </w:t>
      </w:r>
      <w:r>
        <w:rPr>
          <w:rFonts w:ascii="Calibri" w:hAnsi="Calibri" w:cs="Calibri"/>
        </w:rPr>
        <w:t>–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in</w:t>
      </w:r>
      <w:r>
        <w:rPr>
          <w:rFonts w:ascii="Calibri" w:hAnsi="Calibri" w:cs="Calibri"/>
          <w:spacing w:val="-3"/>
        </w:rPr>
        <w:t xml:space="preserve"> </w:t>
      </w:r>
      <w:r>
        <w:rPr>
          <w:rFonts w:ascii="Calibri" w:hAnsi="Calibri" w:cs="Calibri"/>
        </w:rPr>
        <w:t>CC Anotado,</w:t>
      </w:r>
      <w:r>
        <w:rPr>
          <w:rFonts w:ascii="Calibri" w:hAnsi="Calibri" w:cs="Calibri"/>
          <w:spacing w:val="-5"/>
        </w:rPr>
        <w:t xml:space="preserve"> </w:t>
      </w:r>
      <w:r>
        <w:rPr>
          <w:rFonts w:ascii="Calibri" w:hAnsi="Calibri" w:cs="Calibri"/>
        </w:rPr>
        <w:t>Dr.</w:t>
      </w:r>
      <w:r>
        <w:rPr>
          <w:rFonts w:ascii="Calibri" w:hAnsi="Calibri" w:cs="Calibri"/>
          <w:spacing w:val="1"/>
        </w:rPr>
        <w:t xml:space="preserve"> </w:t>
      </w:r>
      <w:r>
        <w:rPr>
          <w:rFonts w:ascii="Calibri" w:hAnsi="Calibri" w:cs="Calibri"/>
        </w:rPr>
        <w:t>Abílio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Neto.</w:t>
      </w:r>
    </w:p>
    <w:p w14:paraId="3E064714" w14:textId="0DBB74C1" w:rsidR="00A27EF0" w:rsidRDefault="00A27EF0" w:rsidP="00FA228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Sem prejuízo da avaliação de ressarcibilida</w:t>
      </w:r>
      <w:r w:rsidR="0047387D">
        <w:rPr>
          <w:rFonts w:ascii="Calibri" w:hAnsi="Calibri" w:cs="Calibri"/>
        </w:rPr>
        <w:t>d</w:t>
      </w:r>
      <w:r>
        <w:rPr>
          <w:rFonts w:ascii="Calibri" w:hAnsi="Calibri" w:cs="Calibri"/>
        </w:rPr>
        <w:t xml:space="preserve">e sobre a qual reflete este acórdão, temos de, desde logo, </w:t>
      </w:r>
      <w:r w:rsidR="0047387D">
        <w:rPr>
          <w:rFonts w:ascii="Calibri" w:hAnsi="Calibri" w:cs="Calibri"/>
        </w:rPr>
        <w:t xml:space="preserve">referir </w:t>
      </w:r>
      <w:r>
        <w:rPr>
          <w:rFonts w:ascii="Calibri" w:hAnsi="Calibri" w:cs="Calibri"/>
        </w:rPr>
        <w:t>que</w:t>
      </w:r>
      <w:r w:rsidR="0047387D">
        <w:rPr>
          <w:rFonts w:ascii="Calibri" w:hAnsi="Calibri" w:cs="Calibri"/>
        </w:rPr>
        <w:t xml:space="preserve"> – como se concluiu, supra - </w:t>
      </w:r>
      <w:r>
        <w:rPr>
          <w:rFonts w:ascii="Calibri" w:hAnsi="Calibri" w:cs="Calibri"/>
        </w:rPr>
        <w:t>não se provaram os danos não patrimoniais</w:t>
      </w:r>
      <w:r w:rsidR="0047387D">
        <w:rPr>
          <w:rFonts w:ascii="Calibri" w:hAnsi="Calibri" w:cs="Calibri"/>
        </w:rPr>
        <w:t xml:space="preserve">, pelo que o </w:t>
      </w:r>
      <w:r w:rsidR="006E5541">
        <w:rPr>
          <w:rFonts w:ascii="Calibri" w:hAnsi="Calibri" w:cs="Calibri"/>
        </w:rPr>
        <w:t xml:space="preserve">respetivo </w:t>
      </w:r>
      <w:r w:rsidR="0047387D">
        <w:rPr>
          <w:rFonts w:ascii="Calibri" w:hAnsi="Calibri" w:cs="Calibri"/>
        </w:rPr>
        <w:t>pedido não pode proceder.</w:t>
      </w:r>
    </w:p>
    <w:p w14:paraId="192208D1" w14:textId="77777777" w:rsidR="00A27EF0" w:rsidRDefault="00A27EF0" w:rsidP="00FA228C">
      <w:pPr>
        <w:jc w:val="both"/>
        <w:rPr>
          <w:rFonts w:ascii="Calibri" w:hAnsi="Calibri" w:cs="Calibri"/>
        </w:rPr>
      </w:pPr>
    </w:p>
    <w:p w14:paraId="5B0485B6" w14:textId="77777777" w:rsidR="00A27EF0" w:rsidRDefault="00A27EF0" w:rsidP="00FA228C">
      <w:pPr>
        <w:jc w:val="both"/>
        <w:rPr>
          <w:rFonts w:ascii="Calibri" w:hAnsi="Calibri" w:cs="Calibri"/>
        </w:rPr>
      </w:pPr>
    </w:p>
    <w:p w14:paraId="224AE4CB" w14:textId="77777777" w:rsidR="009034EB" w:rsidRDefault="009034EB" w:rsidP="000B3D19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26B1734" w14:textId="77777777" w:rsidR="0047387D" w:rsidRDefault="0047387D" w:rsidP="000B3D19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945ED66" w14:textId="4CD1A9C7" w:rsidR="00FE0823" w:rsidRPr="00FE0823" w:rsidRDefault="00FE0823" w:rsidP="000B3D19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FE0823">
        <w:rPr>
          <w:rFonts w:ascii="Calibri" w:hAnsi="Calibri" w:cs="Calibri"/>
          <w:b/>
          <w:bCs/>
          <w:sz w:val="24"/>
          <w:szCs w:val="24"/>
        </w:rPr>
        <w:t>G – Decisão</w:t>
      </w:r>
    </w:p>
    <w:p w14:paraId="3B17D455" w14:textId="0F28EFEB" w:rsidR="007517F8" w:rsidRPr="0047387D" w:rsidRDefault="00A83ED5" w:rsidP="001C4FFE">
      <w:pPr>
        <w:spacing w:after="0"/>
        <w:jc w:val="both"/>
        <w:rPr>
          <w:rFonts w:ascii="Calibri" w:hAnsi="Calibri" w:cs="Calibri"/>
        </w:rPr>
      </w:pPr>
      <w:r w:rsidRPr="0047387D">
        <w:rPr>
          <w:rFonts w:ascii="Calibri" w:hAnsi="Calibri" w:cs="Calibri"/>
        </w:rPr>
        <w:t xml:space="preserve">Termos em que se julga </w:t>
      </w:r>
      <w:r w:rsidR="0091249D" w:rsidRPr="0047387D">
        <w:rPr>
          <w:rFonts w:ascii="Calibri" w:hAnsi="Calibri" w:cs="Calibri"/>
        </w:rPr>
        <w:t xml:space="preserve">como não </w:t>
      </w:r>
      <w:r w:rsidR="007517F8" w:rsidRPr="0047387D">
        <w:rPr>
          <w:rFonts w:ascii="Calibri" w:hAnsi="Calibri" w:cs="Calibri"/>
        </w:rPr>
        <w:t xml:space="preserve">provada a reclamação do Demandante </w:t>
      </w:r>
      <w:r w:rsidR="003E18E5">
        <w:rPr>
          <w:rFonts w:cstheme="minorHAnsi"/>
          <w:b/>
          <w:bCs/>
        </w:rPr>
        <w:t>A.</w:t>
      </w:r>
      <w:r w:rsidR="0091249D" w:rsidRPr="0047387D">
        <w:rPr>
          <w:rFonts w:ascii="Calibri" w:hAnsi="Calibri" w:cs="Calibri"/>
        </w:rPr>
        <w:t xml:space="preserve"> </w:t>
      </w:r>
      <w:r w:rsidR="007517F8" w:rsidRPr="0047387D">
        <w:rPr>
          <w:rFonts w:ascii="Calibri" w:hAnsi="Calibri" w:cs="Calibri"/>
        </w:rPr>
        <w:t xml:space="preserve">e, em </w:t>
      </w:r>
      <w:r w:rsidR="00961BF9" w:rsidRPr="0047387D">
        <w:rPr>
          <w:rFonts w:ascii="Calibri" w:hAnsi="Calibri" w:cs="Calibri"/>
        </w:rPr>
        <w:t>consequência</w:t>
      </w:r>
      <w:r w:rsidR="00A27098" w:rsidRPr="0047387D">
        <w:rPr>
          <w:rFonts w:ascii="Calibri" w:hAnsi="Calibri" w:cs="Calibri"/>
        </w:rPr>
        <w:t>,</w:t>
      </w:r>
      <w:r w:rsidR="00961BF9" w:rsidRPr="0047387D">
        <w:rPr>
          <w:rFonts w:ascii="Calibri" w:hAnsi="Calibri" w:cs="Calibri"/>
        </w:rPr>
        <w:t xml:space="preserve"> </w:t>
      </w:r>
      <w:r w:rsidR="0091249D" w:rsidRPr="0047387D">
        <w:rPr>
          <w:rFonts w:ascii="Calibri" w:hAnsi="Calibri" w:cs="Calibri"/>
        </w:rPr>
        <w:t xml:space="preserve">improcedente </w:t>
      </w:r>
      <w:r w:rsidR="007517F8" w:rsidRPr="0047387D">
        <w:rPr>
          <w:rFonts w:ascii="Calibri" w:hAnsi="Calibri" w:cs="Calibri"/>
        </w:rPr>
        <w:t xml:space="preserve">a ação e, como tal </w:t>
      </w:r>
      <w:r w:rsidR="00961BF9" w:rsidRPr="0047387D">
        <w:rPr>
          <w:rFonts w:ascii="Calibri" w:hAnsi="Calibri" w:cs="Calibri"/>
        </w:rPr>
        <w:t>se decide</w:t>
      </w:r>
      <w:r w:rsidR="0091249D" w:rsidRPr="0047387D">
        <w:rPr>
          <w:rFonts w:ascii="Calibri" w:hAnsi="Calibri" w:cs="Calibri"/>
        </w:rPr>
        <w:t xml:space="preserve"> absolver a Demandada </w:t>
      </w:r>
      <w:r w:rsidR="003E18E5">
        <w:rPr>
          <w:rFonts w:cstheme="minorHAnsi"/>
          <w:b/>
          <w:bCs/>
        </w:rPr>
        <w:t>B.</w:t>
      </w:r>
      <w:r w:rsidR="0091249D" w:rsidRPr="0047387D">
        <w:rPr>
          <w:rFonts w:cstheme="minorHAnsi"/>
          <w:b/>
          <w:bCs/>
        </w:rPr>
        <w:t xml:space="preserve"> </w:t>
      </w:r>
      <w:r w:rsidR="0091249D" w:rsidRPr="0047387D">
        <w:rPr>
          <w:rFonts w:cstheme="minorHAnsi"/>
        </w:rPr>
        <w:t>do pedido formulado por aquele.</w:t>
      </w:r>
    </w:p>
    <w:p w14:paraId="6047B293" w14:textId="77777777" w:rsidR="00961BF9" w:rsidRPr="0047387D" w:rsidRDefault="00961BF9" w:rsidP="004D4888">
      <w:pPr>
        <w:spacing w:after="0"/>
        <w:jc w:val="both"/>
        <w:rPr>
          <w:rFonts w:ascii="Calibri" w:hAnsi="Calibri" w:cs="Calibri"/>
        </w:rPr>
      </w:pPr>
    </w:p>
    <w:p w14:paraId="2C89709C" w14:textId="3FB90C5D" w:rsidR="00CB5171" w:rsidRPr="0092310D" w:rsidRDefault="00F70BF6" w:rsidP="00C56298">
      <w:pPr>
        <w:spacing w:after="0"/>
        <w:jc w:val="both"/>
        <w:rPr>
          <w:rFonts w:cstheme="minorHAnsi"/>
        </w:rPr>
      </w:pPr>
      <w:r w:rsidRPr="0092310D">
        <w:rPr>
          <w:rFonts w:cstheme="minorHAnsi"/>
        </w:rPr>
        <w:t xml:space="preserve">De acordo com </w:t>
      </w:r>
      <w:r w:rsidR="00371A32" w:rsidRPr="0092310D">
        <w:rPr>
          <w:rFonts w:cstheme="minorHAnsi"/>
        </w:rPr>
        <w:t>o nº 1 do art</w:t>
      </w:r>
      <w:r w:rsidR="00FE0823" w:rsidRPr="0092310D">
        <w:rPr>
          <w:rFonts w:cstheme="minorHAnsi"/>
        </w:rPr>
        <w:t>igo</w:t>
      </w:r>
      <w:r w:rsidR="00371A32" w:rsidRPr="0092310D">
        <w:rPr>
          <w:rFonts w:cstheme="minorHAnsi"/>
        </w:rPr>
        <w:t xml:space="preserve"> 44º da Lei 63/2011 de 14 de dezembro (LAV)</w:t>
      </w:r>
      <w:r w:rsidRPr="0092310D">
        <w:rPr>
          <w:rFonts w:cstheme="minorHAnsi"/>
        </w:rPr>
        <w:t>,</w:t>
      </w:r>
      <w:r w:rsidR="00371A32" w:rsidRPr="0092310D">
        <w:rPr>
          <w:rFonts w:cstheme="minorHAnsi"/>
        </w:rPr>
        <w:t xml:space="preserve"> </w:t>
      </w:r>
      <w:r w:rsidR="00C56298" w:rsidRPr="0092310D">
        <w:rPr>
          <w:rFonts w:cstheme="minorHAnsi"/>
        </w:rPr>
        <w:t>determin</w:t>
      </w:r>
      <w:r w:rsidR="00476058" w:rsidRPr="0092310D">
        <w:rPr>
          <w:rFonts w:cstheme="minorHAnsi"/>
        </w:rPr>
        <w:t>o</w:t>
      </w:r>
      <w:r w:rsidR="00C56298" w:rsidRPr="0092310D">
        <w:rPr>
          <w:rFonts w:cstheme="minorHAnsi"/>
        </w:rPr>
        <w:t xml:space="preserve"> </w:t>
      </w:r>
      <w:r w:rsidR="00371A32" w:rsidRPr="0092310D">
        <w:rPr>
          <w:rFonts w:cstheme="minorHAnsi"/>
        </w:rPr>
        <w:t>o encerramento do processo.</w:t>
      </w:r>
    </w:p>
    <w:p w14:paraId="10AE1B7A" w14:textId="77777777" w:rsidR="0014790F" w:rsidRDefault="0014790F" w:rsidP="00C56298">
      <w:pPr>
        <w:spacing w:after="0"/>
        <w:jc w:val="both"/>
        <w:rPr>
          <w:rFonts w:cstheme="minorHAnsi"/>
        </w:rPr>
      </w:pPr>
    </w:p>
    <w:p w14:paraId="0B767D7B" w14:textId="182C52B2" w:rsidR="00BD5B7A" w:rsidRPr="0092310D" w:rsidRDefault="00BD5B7A" w:rsidP="00C56298">
      <w:pPr>
        <w:spacing w:after="0"/>
        <w:jc w:val="both"/>
        <w:rPr>
          <w:rFonts w:cstheme="minorHAnsi"/>
        </w:rPr>
      </w:pPr>
      <w:r w:rsidRPr="0092310D">
        <w:rPr>
          <w:rFonts w:cstheme="minorHAnsi"/>
        </w:rPr>
        <w:t>Notifiquem-se as partes da decisão.</w:t>
      </w:r>
    </w:p>
    <w:p w14:paraId="7A4FA4F2" w14:textId="5A716A80" w:rsidR="00497778" w:rsidRDefault="00BD5B7A" w:rsidP="00497778">
      <w:pPr>
        <w:ind w:left="1416" w:hanging="1416"/>
        <w:jc w:val="both"/>
        <w:rPr>
          <w:rFonts w:cstheme="minorHAnsi"/>
        </w:rPr>
      </w:pPr>
      <w:r w:rsidRPr="0092310D">
        <w:rPr>
          <w:rFonts w:cstheme="minorHAnsi"/>
        </w:rPr>
        <w:t xml:space="preserve">Braga, </w:t>
      </w:r>
      <w:r w:rsidR="0047387D">
        <w:rPr>
          <w:rFonts w:cstheme="minorHAnsi"/>
        </w:rPr>
        <w:t>16</w:t>
      </w:r>
      <w:r w:rsidR="00961BF9">
        <w:rPr>
          <w:rFonts w:cstheme="minorHAnsi"/>
        </w:rPr>
        <w:t xml:space="preserve"> </w:t>
      </w:r>
      <w:r w:rsidR="00F8446D">
        <w:rPr>
          <w:rFonts w:cstheme="minorHAnsi"/>
        </w:rPr>
        <w:t>de</w:t>
      </w:r>
      <w:r w:rsidR="00A83ED5">
        <w:rPr>
          <w:rFonts w:cstheme="minorHAnsi"/>
        </w:rPr>
        <w:t xml:space="preserve"> </w:t>
      </w:r>
      <w:r w:rsidR="0091249D">
        <w:rPr>
          <w:rFonts w:cstheme="minorHAnsi"/>
        </w:rPr>
        <w:t>ju</w:t>
      </w:r>
      <w:r w:rsidR="0047387D">
        <w:rPr>
          <w:rFonts w:cstheme="minorHAnsi"/>
        </w:rPr>
        <w:t>l</w:t>
      </w:r>
      <w:r w:rsidR="0091249D">
        <w:rPr>
          <w:rFonts w:cstheme="minorHAnsi"/>
        </w:rPr>
        <w:t xml:space="preserve">ho </w:t>
      </w:r>
      <w:r w:rsidR="00A54999" w:rsidRPr="0092310D">
        <w:rPr>
          <w:rFonts w:cstheme="minorHAnsi"/>
        </w:rPr>
        <w:t xml:space="preserve">de </w:t>
      </w:r>
      <w:r w:rsidR="008833B3" w:rsidRPr="0092310D">
        <w:rPr>
          <w:rFonts w:cstheme="minorHAnsi"/>
        </w:rPr>
        <w:t>202</w:t>
      </w:r>
      <w:r w:rsidR="00D1592F">
        <w:rPr>
          <w:rFonts w:cstheme="minorHAnsi"/>
        </w:rPr>
        <w:t>5</w:t>
      </w:r>
    </w:p>
    <w:p w14:paraId="5201EED3" w14:textId="5AC95F08" w:rsidR="000B3D19" w:rsidRDefault="000B3D19" w:rsidP="00497778">
      <w:pPr>
        <w:ind w:left="4956" w:hanging="1416"/>
        <w:jc w:val="both"/>
        <w:rPr>
          <w:rFonts w:ascii="Calibri" w:eastAsia="Calibri" w:hAnsi="Calibri"/>
          <w:noProof/>
        </w:rPr>
      </w:pPr>
      <w:r>
        <w:rPr>
          <w:rFonts w:ascii="Calibri" w:eastAsia="Calibri" w:hAnsi="Calibri"/>
          <w:noProof/>
        </w:rPr>
        <w:t xml:space="preserve">A </w:t>
      </w:r>
      <w:r w:rsidR="00D51DAB">
        <w:rPr>
          <w:rFonts w:ascii="Calibri" w:eastAsia="Calibri" w:hAnsi="Calibri"/>
          <w:noProof/>
        </w:rPr>
        <w:t>Juiz Arbitro</w:t>
      </w:r>
    </w:p>
    <w:p w14:paraId="06EC61AB" w14:textId="5C77DF75" w:rsidR="00FA49AD" w:rsidRDefault="00D51DAB" w:rsidP="001C0D6D">
      <w:pPr>
        <w:ind w:left="1416" w:hanging="1416"/>
        <w:jc w:val="center"/>
      </w:pPr>
      <w:r w:rsidRPr="00D51DAB">
        <w:rPr>
          <w:rFonts w:ascii="Calibri" w:eastAsia="Calibri" w:hAnsi="Calibri"/>
          <w:i/>
          <w:iCs/>
          <w:noProof/>
          <w:sz w:val="20"/>
          <w:szCs w:val="20"/>
        </w:rPr>
        <w:t>(Margarida Granwehr de Sousa)</w:t>
      </w:r>
    </w:p>
    <w:sectPr w:rsidR="00FA49AD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B6258" w14:textId="77777777" w:rsidR="005957A1" w:rsidRDefault="005957A1" w:rsidP="00EE7A5E">
      <w:pPr>
        <w:spacing w:after="0" w:line="240" w:lineRule="auto"/>
      </w:pPr>
      <w:r>
        <w:separator/>
      </w:r>
    </w:p>
  </w:endnote>
  <w:endnote w:type="continuationSeparator" w:id="0">
    <w:p w14:paraId="6271C650" w14:textId="77777777" w:rsidR="005957A1" w:rsidRDefault="005957A1" w:rsidP="00EE7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80AA0" w14:textId="77777777" w:rsidR="00EE7A5E" w:rsidRDefault="00EE7A5E">
    <w:pPr>
      <w:pStyle w:val="Rodap"/>
    </w:pPr>
  </w:p>
  <w:p w14:paraId="67AC5F8F" w14:textId="77777777" w:rsidR="00EE7A5E" w:rsidRDefault="00EE7A5E">
    <w:pPr>
      <w:pStyle w:val="Rodap"/>
    </w:pPr>
  </w:p>
  <w:p w14:paraId="5ADADD12" w14:textId="77777777" w:rsidR="005A00B4" w:rsidRPr="004D1A71" w:rsidRDefault="005A00B4" w:rsidP="005A00B4">
    <w:pPr>
      <w:pStyle w:val="Rodap"/>
      <w:jc w:val="center"/>
      <w:rPr>
        <w:b/>
      </w:rPr>
    </w:pPr>
    <w:r w:rsidRPr="004D1A71">
      <w:rPr>
        <w:b/>
      </w:rPr>
      <w:t xml:space="preserve">CNIACC – Centro </w:t>
    </w:r>
    <w:r>
      <w:rPr>
        <w:b/>
      </w:rPr>
      <w:t xml:space="preserve">Nacional de Informação </w:t>
    </w:r>
    <w:r w:rsidRPr="004D1A71">
      <w:rPr>
        <w:b/>
      </w:rPr>
      <w:t xml:space="preserve">e Arbitragem de </w:t>
    </w:r>
    <w:r>
      <w:rPr>
        <w:b/>
      </w:rPr>
      <w:t xml:space="preserve">Conflitos de </w:t>
    </w:r>
    <w:r w:rsidRPr="004D1A71">
      <w:rPr>
        <w:b/>
      </w:rPr>
      <w:t>Consumo</w:t>
    </w:r>
  </w:p>
  <w:p w14:paraId="195FD980" w14:textId="77777777" w:rsidR="005A00B4" w:rsidRDefault="005A00B4" w:rsidP="005A00B4">
    <w:pPr>
      <w:pStyle w:val="Rodap"/>
      <w:jc w:val="center"/>
    </w:pPr>
    <w:r>
      <w:t xml:space="preserve">Rua D. Afonso Henriques, nº </w:t>
    </w:r>
    <w:proofErr w:type="gramStart"/>
    <w:r>
      <w:t>1  4700</w:t>
    </w:r>
    <w:proofErr w:type="gramEnd"/>
    <w:r>
      <w:t xml:space="preserve"> – 030 Braga</w:t>
    </w:r>
  </w:p>
  <w:p w14:paraId="0D27D4CD" w14:textId="77777777" w:rsidR="005A00B4" w:rsidRDefault="005A00B4" w:rsidP="005A00B4">
    <w:pPr>
      <w:pStyle w:val="Rodap"/>
      <w:jc w:val="center"/>
    </w:pPr>
    <w:r>
      <w:t>Tl:253 619 </w:t>
    </w:r>
    <w:r w:rsidR="003F23EA">
      <w:t>1</w:t>
    </w:r>
    <w:r>
      <w:t>07       Email: geral</w:t>
    </w:r>
    <w:r>
      <w:rPr>
        <w:rFonts w:cstheme="minorHAnsi"/>
      </w:rPr>
      <w:t>@</w:t>
    </w:r>
    <w:r>
      <w:t>cniacc.pt</w:t>
    </w:r>
  </w:p>
  <w:p w14:paraId="4C1B7305" w14:textId="77777777" w:rsidR="005A00B4" w:rsidRDefault="005A00B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0D011" w14:textId="77777777" w:rsidR="005957A1" w:rsidRDefault="005957A1" w:rsidP="00EE7A5E">
      <w:pPr>
        <w:spacing w:after="0" w:line="240" w:lineRule="auto"/>
      </w:pPr>
      <w:r>
        <w:separator/>
      </w:r>
    </w:p>
  </w:footnote>
  <w:footnote w:type="continuationSeparator" w:id="0">
    <w:p w14:paraId="6AD2CB14" w14:textId="77777777" w:rsidR="005957A1" w:rsidRDefault="005957A1" w:rsidP="00EE7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A384A" w14:textId="75AA2FAD" w:rsidR="00EE7A5E" w:rsidRDefault="00401C6A">
    <w:pPr>
      <w:pStyle w:val="Cabealho"/>
    </w:pPr>
    <w:r w:rsidRPr="00401C6A">
      <w:rPr>
        <w:noProof/>
      </w:rPr>
      <w:drawing>
        <wp:anchor distT="0" distB="0" distL="114300" distR="114300" simplePos="0" relativeHeight="251660288" behindDoc="0" locked="0" layoutInCell="1" allowOverlap="1" wp14:anchorId="14918812" wp14:editId="628DB24D">
          <wp:simplePos x="0" y="0"/>
          <wp:positionH relativeFrom="column">
            <wp:posOffset>4482465</wp:posOffset>
          </wp:positionH>
          <wp:positionV relativeFrom="paragraph">
            <wp:posOffset>0</wp:posOffset>
          </wp:positionV>
          <wp:extent cx="1409618" cy="777240"/>
          <wp:effectExtent l="0" t="0" r="635" b="381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618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7A5E">
      <w:rPr>
        <w:noProof/>
      </w:rPr>
      <w:drawing>
        <wp:anchor distT="0" distB="0" distL="114300" distR="114300" simplePos="0" relativeHeight="251659264" behindDoc="1" locked="0" layoutInCell="1" allowOverlap="1" wp14:anchorId="79BF0B2F" wp14:editId="311D01F6">
          <wp:simplePos x="0" y="0"/>
          <wp:positionH relativeFrom="column">
            <wp:posOffset>-737235</wp:posOffset>
          </wp:positionH>
          <wp:positionV relativeFrom="paragraph">
            <wp:posOffset>7620</wp:posOffset>
          </wp:positionV>
          <wp:extent cx="2600325" cy="828675"/>
          <wp:effectExtent l="0" t="0" r="9525" b="9525"/>
          <wp:wrapTight wrapText="bothSides">
            <wp:wrapPolygon edited="0">
              <wp:start x="4431" y="0"/>
              <wp:lineTo x="3323" y="497"/>
              <wp:lineTo x="633" y="6455"/>
              <wp:lineTo x="0" y="11421"/>
              <wp:lineTo x="0" y="13903"/>
              <wp:lineTo x="3640" y="21352"/>
              <wp:lineTo x="4431" y="21352"/>
              <wp:lineTo x="4589" y="21352"/>
              <wp:lineTo x="6013" y="16386"/>
              <wp:lineTo x="21521" y="15393"/>
              <wp:lineTo x="21521" y="993"/>
              <wp:lineTo x="6013" y="0"/>
              <wp:lineTo x="4431" y="0"/>
            </wp:wrapPolygon>
          </wp:wrapTight>
          <wp:docPr id="14" name="Imagem 14" descr="C:\Users\utilizador\AppData\Local\Microsoft\Windows\INetCache\Content.Word\CNIAC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ilizador\AppData\Local\Microsoft\Windows\INetCache\Content.Word\CNIACC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7706D"/>
    <w:multiLevelType w:val="hybridMultilevel"/>
    <w:tmpl w:val="CBDE901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57A11"/>
    <w:multiLevelType w:val="hybridMultilevel"/>
    <w:tmpl w:val="65BA2D1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55DE3"/>
    <w:multiLevelType w:val="hybridMultilevel"/>
    <w:tmpl w:val="872879A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F205F"/>
    <w:multiLevelType w:val="hybridMultilevel"/>
    <w:tmpl w:val="8E10972E"/>
    <w:lvl w:ilvl="0" w:tplc="08160013">
      <w:start w:val="1"/>
      <w:numFmt w:val="upp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335A4"/>
    <w:multiLevelType w:val="hybridMultilevel"/>
    <w:tmpl w:val="B8E23F00"/>
    <w:lvl w:ilvl="0" w:tplc="0990191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6740D6"/>
    <w:multiLevelType w:val="hybridMultilevel"/>
    <w:tmpl w:val="7D54A794"/>
    <w:lvl w:ilvl="0" w:tplc="B76C251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0A8325E"/>
    <w:multiLevelType w:val="hybridMultilevel"/>
    <w:tmpl w:val="61E27BB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E56836"/>
    <w:multiLevelType w:val="hybridMultilevel"/>
    <w:tmpl w:val="729091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B83EEB"/>
    <w:multiLevelType w:val="hybridMultilevel"/>
    <w:tmpl w:val="C29EC8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B90317"/>
    <w:multiLevelType w:val="hybridMultilevel"/>
    <w:tmpl w:val="FF90D72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E2169A"/>
    <w:multiLevelType w:val="hybridMultilevel"/>
    <w:tmpl w:val="2842EF7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4E30AE"/>
    <w:multiLevelType w:val="hybridMultilevel"/>
    <w:tmpl w:val="668C89D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60490C"/>
    <w:multiLevelType w:val="hybridMultilevel"/>
    <w:tmpl w:val="5F8E69A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FC3E9F"/>
    <w:multiLevelType w:val="hybridMultilevel"/>
    <w:tmpl w:val="271CB6F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218383">
    <w:abstractNumId w:val="3"/>
  </w:num>
  <w:num w:numId="2" w16cid:durableId="40251839">
    <w:abstractNumId w:val="12"/>
  </w:num>
  <w:num w:numId="3" w16cid:durableId="1489206555">
    <w:abstractNumId w:val="7"/>
  </w:num>
  <w:num w:numId="4" w16cid:durableId="589386314">
    <w:abstractNumId w:val="2"/>
  </w:num>
  <w:num w:numId="5" w16cid:durableId="1540702700">
    <w:abstractNumId w:val="6"/>
  </w:num>
  <w:num w:numId="6" w16cid:durableId="1001278768">
    <w:abstractNumId w:val="9"/>
  </w:num>
  <w:num w:numId="7" w16cid:durableId="1424448474">
    <w:abstractNumId w:val="13"/>
  </w:num>
  <w:num w:numId="8" w16cid:durableId="959652222">
    <w:abstractNumId w:val="4"/>
  </w:num>
  <w:num w:numId="9" w16cid:durableId="1799759817">
    <w:abstractNumId w:val="0"/>
  </w:num>
  <w:num w:numId="10" w16cid:durableId="890195458">
    <w:abstractNumId w:val="5"/>
  </w:num>
  <w:num w:numId="11" w16cid:durableId="410735555">
    <w:abstractNumId w:val="10"/>
  </w:num>
  <w:num w:numId="12" w16cid:durableId="1993101806">
    <w:abstractNumId w:val="8"/>
  </w:num>
  <w:num w:numId="13" w16cid:durableId="1871145531">
    <w:abstractNumId w:val="1"/>
  </w:num>
  <w:num w:numId="14" w16cid:durableId="948855999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A5E"/>
    <w:rsid w:val="00000521"/>
    <w:rsid w:val="000016C0"/>
    <w:rsid w:val="00001C5D"/>
    <w:rsid w:val="000022F6"/>
    <w:rsid w:val="00003002"/>
    <w:rsid w:val="0000305C"/>
    <w:rsid w:val="000030E6"/>
    <w:rsid w:val="0000327B"/>
    <w:rsid w:val="000050AB"/>
    <w:rsid w:val="00006763"/>
    <w:rsid w:val="000067EE"/>
    <w:rsid w:val="0000687E"/>
    <w:rsid w:val="000068D4"/>
    <w:rsid w:val="000070B1"/>
    <w:rsid w:val="00010625"/>
    <w:rsid w:val="0001173B"/>
    <w:rsid w:val="0001267C"/>
    <w:rsid w:val="00012992"/>
    <w:rsid w:val="00012BF9"/>
    <w:rsid w:val="000152B4"/>
    <w:rsid w:val="000155B9"/>
    <w:rsid w:val="000155CB"/>
    <w:rsid w:val="00017A1E"/>
    <w:rsid w:val="00017AD2"/>
    <w:rsid w:val="000212F3"/>
    <w:rsid w:val="000220F3"/>
    <w:rsid w:val="000228FD"/>
    <w:rsid w:val="00023483"/>
    <w:rsid w:val="000234B7"/>
    <w:rsid w:val="00025C30"/>
    <w:rsid w:val="0002639D"/>
    <w:rsid w:val="00026E63"/>
    <w:rsid w:val="00027287"/>
    <w:rsid w:val="0002732F"/>
    <w:rsid w:val="00027FAC"/>
    <w:rsid w:val="00031185"/>
    <w:rsid w:val="0003174E"/>
    <w:rsid w:val="0003397A"/>
    <w:rsid w:val="00033CFE"/>
    <w:rsid w:val="0003430E"/>
    <w:rsid w:val="00034667"/>
    <w:rsid w:val="000350C2"/>
    <w:rsid w:val="00035C87"/>
    <w:rsid w:val="00036185"/>
    <w:rsid w:val="0003689E"/>
    <w:rsid w:val="00040406"/>
    <w:rsid w:val="00042583"/>
    <w:rsid w:val="0004319E"/>
    <w:rsid w:val="000433F1"/>
    <w:rsid w:val="000443C3"/>
    <w:rsid w:val="0004613B"/>
    <w:rsid w:val="00047F36"/>
    <w:rsid w:val="000512AC"/>
    <w:rsid w:val="00051DAF"/>
    <w:rsid w:val="00052208"/>
    <w:rsid w:val="00052A61"/>
    <w:rsid w:val="00054175"/>
    <w:rsid w:val="0005420D"/>
    <w:rsid w:val="00054C8D"/>
    <w:rsid w:val="00057213"/>
    <w:rsid w:val="00057DD3"/>
    <w:rsid w:val="00057F61"/>
    <w:rsid w:val="00060546"/>
    <w:rsid w:val="0006236D"/>
    <w:rsid w:val="00064B5E"/>
    <w:rsid w:val="00067EE7"/>
    <w:rsid w:val="00070D4E"/>
    <w:rsid w:val="00071F8A"/>
    <w:rsid w:val="00071FA5"/>
    <w:rsid w:val="00073BF3"/>
    <w:rsid w:val="00073C85"/>
    <w:rsid w:val="000750C2"/>
    <w:rsid w:val="000759CA"/>
    <w:rsid w:val="00075B20"/>
    <w:rsid w:val="000826B7"/>
    <w:rsid w:val="00082993"/>
    <w:rsid w:val="000831ED"/>
    <w:rsid w:val="00084632"/>
    <w:rsid w:val="00085665"/>
    <w:rsid w:val="000858AF"/>
    <w:rsid w:val="00085E90"/>
    <w:rsid w:val="00090965"/>
    <w:rsid w:val="00090F65"/>
    <w:rsid w:val="0009160A"/>
    <w:rsid w:val="00093354"/>
    <w:rsid w:val="00093853"/>
    <w:rsid w:val="00093E3E"/>
    <w:rsid w:val="00093F82"/>
    <w:rsid w:val="00094982"/>
    <w:rsid w:val="00096460"/>
    <w:rsid w:val="000967BA"/>
    <w:rsid w:val="00096D37"/>
    <w:rsid w:val="00096E67"/>
    <w:rsid w:val="00097A56"/>
    <w:rsid w:val="000A0466"/>
    <w:rsid w:val="000A04CA"/>
    <w:rsid w:val="000A0692"/>
    <w:rsid w:val="000A07D6"/>
    <w:rsid w:val="000A08B4"/>
    <w:rsid w:val="000A0A00"/>
    <w:rsid w:val="000A1919"/>
    <w:rsid w:val="000A1CC4"/>
    <w:rsid w:val="000A34D4"/>
    <w:rsid w:val="000A3E7A"/>
    <w:rsid w:val="000A3FC6"/>
    <w:rsid w:val="000A434D"/>
    <w:rsid w:val="000A4CA5"/>
    <w:rsid w:val="000A581C"/>
    <w:rsid w:val="000A61D4"/>
    <w:rsid w:val="000A6234"/>
    <w:rsid w:val="000A65E4"/>
    <w:rsid w:val="000A762A"/>
    <w:rsid w:val="000A7D07"/>
    <w:rsid w:val="000B2461"/>
    <w:rsid w:val="000B3A3D"/>
    <w:rsid w:val="000B3D19"/>
    <w:rsid w:val="000B577A"/>
    <w:rsid w:val="000B595A"/>
    <w:rsid w:val="000B6D51"/>
    <w:rsid w:val="000C0829"/>
    <w:rsid w:val="000C159C"/>
    <w:rsid w:val="000C17FB"/>
    <w:rsid w:val="000C2D67"/>
    <w:rsid w:val="000C51A8"/>
    <w:rsid w:val="000C5BB6"/>
    <w:rsid w:val="000C5C2E"/>
    <w:rsid w:val="000C6194"/>
    <w:rsid w:val="000D2609"/>
    <w:rsid w:val="000D2B66"/>
    <w:rsid w:val="000D3FC9"/>
    <w:rsid w:val="000D4D05"/>
    <w:rsid w:val="000D53C1"/>
    <w:rsid w:val="000D608C"/>
    <w:rsid w:val="000D6749"/>
    <w:rsid w:val="000D6C6F"/>
    <w:rsid w:val="000D6D43"/>
    <w:rsid w:val="000E1C82"/>
    <w:rsid w:val="000E22FC"/>
    <w:rsid w:val="000E3740"/>
    <w:rsid w:val="000E3AA0"/>
    <w:rsid w:val="000E3EF3"/>
    <w:rsid w:val="000E4432"/>
    <w:rsid w:val="000E679B"/>
    <w:rsid w:val="000E7118"/>
    <w:rsid w:val="000F0B67"/>
    <w:rsid w:val="000F0DEB"/>
    <w:rsid w:val="000F1284"/>
    <w:rsid w:val="000F187E"/>
    <w:rsid w:val="000F1B4D"/>
    <w:rsid w:val="000F2CEF"/>
    <w:rsid w:val="000F3F13"/>
    <w:rsid w:val="000F4150"/>
    <w:rsid w:val="000F5DAA"/>
    <w:rsid w:val="000F5F61"/>
    <w:rsid w:val="000F60B4"/>
    <w:rsid w:val="00102C10"/>
    <w:rsid w:val="0010415D"/>
    <w:rsid w:val="00104AF2"/>
    <w:rsid w:val="0010657E"/>
    <w:rsid w:val="00106A7A"/>
    <w:rsid w:val="00107226"/>
    <w:rsid w:val="00110E34"/>
    <w:rsid w:val="00111DBD"/>
    <w:rsid w:val="00112B34"/>
    <w:rsid w:val="00114D65"/>
    <w:rsid w:val="00116EB0"/>
    <w:rsid w:val="0011729E"/>
    <w:rsid w:val="00121FEE"/>
    <w:rsid w:val="0012248C"/>
    <w:rsid w:val="00122E15"/>
    <w:rsid w:val="00123A10"/>
    <w:rsid w:val="001245C9"/>
    <w:rsid w:val="00125F15"/>
    <w:rsid w:val="00126030"/>
    <w:rsid w:val="001262AC"/>
    <w:rsid w:val="001273CF"/>
    <w:rsid w:val="001277B8"/>
    <w:rsid w:val="001305AF"/>
    <w:rsid w:val="0013169B"/>
    <w:rsid w:val="0013252E"/>
    <w:rsid w:val="00132743"/>
    <w:rsid w:val="001347B7"/>
    <w:rsid w:val="00134C32"/>
    <w:rsid w:val="001354DD"/>
    <w:rsid w:val="00135EAE"/>
    <w:rsid w:val="00136641"/>
    <w:rsid w:val="00137087"/>
    <w:rsid w:val="00137C12"/>
    <w:rsid w:val="00140896"/>
    <w:rsid w:val="00141656"/>
    <w:rsid w:val="00142294"/>
    <w:rsid w:val="001427CA"/>
    <w:rsid w:val="00142DB0"/>
    <w:rsid w:val="00142E4C"/>
    <w:rsid w:val="00143719"/>
    <w:rsid w:val="00143748"/>
    <w:rsid w:val="00143CC3"/>
    <w:rsid w:val="001454C7"/>
    <w:rsid w:val="0014571C"/>
    <w:rsid w:val="00145821"/>
    <w:rsid w:val="0014790F"/>
    <w:rsid w:val="00150ADE"/>
    <w:rsid w:val="00151679"/>
    <w:rsid w:val="001537E1"/>
    <w:rsid w:val="00153866"/>
    <w:rsid w:val="001553BA"/>
    <w:rsid w:val="00157AB1"/>
    <w:rsid w:val="001611FE"/>
    <w:rsid w:val="001613BC"/>
    <w:rsid w:val="00162D83"/>
    <w:rsid w:val="00163A40"/>
    <w:rsid w:val="0016402A"/>
    <w:rsid w:val="00165E99"/>
    <w:rsid w:val="001661D8"/>
    <w:rsid w:val="00166293"/>
    <w:rsid w:val="00166403"/>
    <w:rsid w:val="00167A74"/>
    <w:rsid w:val="001707E4"/>
    <w:rsid w:val="00170DCE"/>
    <w:rsid w:val="00171870"/>
    <w:rsid w:val="0017193D"/>
    <w:rsid w:val="0017215E"/>
    <w:rsid w:val="001723E9"/>
    <w:rsid w:val="001732C0"/>
    <w:rsid w:val="001732EA"/>
    <w:rsid w:val="0017366F"/>
    <w:rsid w:val="00173CDE"/>
    <w:rsid w:val="00174724"/>
    <w:rsid w:val="00174CAA"/>
    <w:rsid w:val="00174F57"/>
    <w:rsid w:val="00175236"/>
    <w:rsid w:val="001775FC"/>
    <w:rsid w:val="00180940"/>
    <w:rsid w:val="0018131C"/>
    <w:rsid w:val="0018399B"/>
    <w:rsid w:val="00183A11"/>
    <w:rsid w:val="0018415E"/>
    <w:rsid w:val="0018541C"/>
    <w:rsid w:val="00185A21"/>
    <w:rsid w:val="00185E9F"/>
    <w:rsid w:val="001871B2"/>
    <w:rsid w:val="001908E9"/>
    <w:rsid w:val="00190A6E"/>
    <w:rsid w:val="001914A0"/>
    <w:rsid w:val="0019493F"/>
    <w:rsid w:val="00195A29"/>
    <w:rsid w:val="00195FE7"/>
    <w:rsid w:val="001A009C"/>
    <w:rsid w:val="001A05E3"/>
    <w:rsid w:val="001A0A71"/>
    <w:rsid w:val="001A1678"/>
    <w:rsid w:val="001A2925"/>
    <w:rsid w:val="001A4604"/>
    <w:rsid w:val="001A49ED"/>
    <w:rsid w:val="001A5A59"/>
    <w:rsid w:val="001A5F31"/>
    <w:rsid w:val="001A6228"/>
    <w:rsid w:val="001A657B"/>
    <w:rsid w:val="001A6CFB"/>
    <w:rsid w:val="001A7B17"/>
    <w:rsid w:val="001B070A"/>
    <w:rsid w:val="001B0A5E"/>
    <w:rsid w:val="001B0B0D"/>
    <w:rsid w:val="001B0B40"/>
    <w:rsid w:val="001B154C"/>
    <w:rsid w:val="001B2FA2"/>
    <w:rsid w:val="001B42DA"/>
    <w:rsid w:val="001B444F"/>
    <w:rsid w:val="001B519F"/>
    <w:rsid w:val="001B706E"/>
    <w:rsid w:val="001B77B5"/>
    <w:rsid w:val="001C0D6D"/>
    <w:rsid w:val="001C16E3"/>
    <w:rsid w:val="001C19C1"/>
    <w:rsid w:val="001C1B05"/>
    <w:rsid w:val="001C24E2"/>
    <w:rsid w:val="001C2D9E"/>
    <w:rsid w:val="001C304C"/>
    <w:rsid w:val="001C362A"/>
    <w:rsid w:val="001C3D87"/>
    <w:rsid w:val="001C4FFE"/>
    <w:rsid w:val="001C7588"/>
    <w:rsid w:val="001D073E"/>
    <w:rsid w:val="001D1C76"/>
    <w:rsid w:val="001D1E86"/>
    <w:rsid w:val="001D2463"/>
    <w:rsid w:val="001D3087"/>
    <w:rsid w:val="001D4454"/>
    <w:rsid w:val="001D6935"/>
    <w:rsid w:val="001D6CFF"/>
    <w:rsid w:val="001D6F7A"/>
    <w:rsid w:val="001D738C"/>
    <w:rsid w:val="001D7A7E"/>
    <w:rsid w:val="001E0383"/>
    <w:rsid w:val="001E49F1"/>
    <w:rsid w:val="001F0A37"/>
    <w:rsid w:val="001F0DDF"/>
    <w:rsid w:val="001F246B"/>
    <w:rsid w:val="001F4C9A"/>
    <w:rsid w:val="001F4FAC"/>
    <w:rsid w:val="001F696E"/>
    <w:rsid w:val="001F6B36"/>
    <w:rsid w:val="00200232"/>
    <w:rsid w:val="002004A6"/>
    <w:rsid w:val="00203824"/>
    <w:rsid w:val="0020430F"/>
    <w:rsid w:val="00205CAB"/>
    <w:rsid w:val="002072FF"/>
    <w:rsid w:val="00207CDA"/>
    <w:rsid w:val="002100CF"/>
    <w:rsid w:val="002107E6"/>
    <w:rsid w:val="0021184B"/>
    <w:rsid w:val="0021307D"/>
    <w:rsid w:val="00214119"/>
    <w:rsid w:val="0021541F"/>
    <w:rsid w:val="00216517"/>
    <w:rsid w:val="00217244"/>
    <w:rsid w:val="0022154D"/>
    <w:rsid w:val="002216C4"/>
    <w:rsid w:val="00222DE5"/>
    <w:rsid w:val="002231F9"/>
    <w:rsid w:val="00226A64"/>
    <w:rsid w:val="00226C6D"/>
    <w:rsid w:val="00227BA5"/>
    <w:rsid w:val="00227C0E"/>
    <w:rsid w:val="002308EC"/>
    <w:rsid w:val="00231AEB"/>
    <w:rsid w:val="00232CBA"/>
    <w:rsid w:val="00232E51"/>
    <w:rsid w:val="002338C8"/>
    <w:rsid w:val="00234845"/>
    <w:rsid w:val="00234965"/>
    <w:rsid w:val="002359A1"/>
    <w:rsid w:val="002361BF"/>
    <w:rsid w:val="0023638A"/>
    <w:rsid w:val="00236735"/>
    <w:rsid w:val="002368FB"/>
    <w:rsid w:val="002375A7"/>
    <w:rsid w:val="0024080E"/>
    <w:rsid w:val="00241B50"/>
    <w:rsid w:val="00241D2F"/>
    <w:rsid w:val="0024265D"/>
    <w:rsid w:val="00242A9A"/>
    <w:rsid w:val="00242D75"/>
    <w:rsid w:val="0024420D"/>
    <w:rsid w:val="00244F78"/>
    <w:rsid w:val="00245485"/>
    <w:rsid w:val="002457BE"/>
    <w:rsid w:val="0025055E"/>
    <w:rsid w:val="00250C91"/>
    <w:rsid w:val="00252E87"/>
    <w:rsid w:val="00253110"/>
    <w:rsid w:val="002534A8"/>
    <w:rsid w:val="00257492"/>
    <w:rsid w:val="00257FC8"/>
    <w:rsid w:val="002604A6"/>
    <w:rsid w:val="00261149"/>
    <w:rsid w:val="00262BB4"/>
    <w:rsid w:val="002631CB"/>
    <w:rsid w:val="00263435"/>
    <w:rsid w:val="00263D78"/>
    <w:rsid w:val="00264CDD"/>
    <w:rsid w:val="00265BE5"/>
    <w:rsid w:val="00266C31"/>
    <w:rsid w:val="002671C0"/>
    <w:rsid w:val="002725CA"/>
    <w:rsid w:val="0027293F"/>
    <w:rsid w:val="00272975"/>
    <w:rsid w:val="002730E8"/>
    <w:rsid w:val="00275A74"/>
    <w:rsid w:val="0027615E"/>
    <w:rsid w:val="00276359"/>
    <w:rsid w:val="00277412"/>
    <w:rsid w:val="0028003C"/>
    <w:rsid w:val="002801BF"/>
    <w:rsid w:val="002802F8"/>
    <w:rsid w:val="00280F3E"/>
    <w:rsid w:val="00281C13"/>
    <w:rsid w:val="00282BC7"/>
    <w:rsid w:val="00283E47"/>
    <w:rsid w:val="00284E68"/>
    <w:rsid w:val="00284F7C"/>
    <w:rsid w:val="00287F0D"/>
    <w:rsid w:val="00290701"/>
    <w:rsid w:val="00291F92"/>
    <w:rsid w:val="0029318F"/>
    <w:rsid w:val="00293916"/>
    <w:rsid w:val="002946D5"/>
    <w:rsid w:val="00294ACA"/>
    <w:rsid w:val="00294F2C"/>
    <w:rsid w:val="00295003"/>
    <w:rsid w:val="0029511E"/>
    <w:rsid w:val="002951AD"/>
    <w:rsid w:val="00295467"/>
    <w:rsid w:val="00296443"/>
    <w:rsid w:val="00297EF1"/>
    <w:rsid w:val="002A1A15"/>
    <w:rsid w:val="002A2953"/>
    <w:rsid w:val="002A29A6"/>
    <w:rsid w:val="002A2BDD"/>
    <w:rsid w:val="002A3A59"/>
    <w:rsid w:val="002A4B32"/>
    <w:rsid w:val="002A5514"/>
    <w:rsid w:val="002A72FC"/>
    <w:rsid w:val="002A742F"/>
    <w:rsid w:val="002A7CEF"/>
    <w:rsid w:val="002A7F2F"/>
    <w:rsid w:val="002B087F"/>
    <w:rsid w:val="002B0C22"/>
    <w:rsid w:val="002B12D9"/>
    <w:rsid w:val="002B312F"/>
    <w:rsid w:val="002B323A"/>
    <w:rsid w:val="002B3D16"/>
    <w:rsid w:val="002B3D70"/>
    <w:rsid w:val="002B3EBC"/>
    <w:rsid w:val="002B4185"/>
    <w:rsid w:val="002B72B1"/>
    <w:rsid w:val="002B7880"/>
    <w:rsid w:val="002C06F4"/>
    <w:rsid w:val="002C28B5"/>
    <w:rsid w:val="002C326E"/>
    <w:rsid w:val="002C36A1"/>
    <w:rsid w:val="002C4E73"/>
    <w:rsid w:val="002C5D08"/>
    <w:rsid w:val="002C5D24"/>
    <w:rsid w:val="002C60A6"/>
    <w:rsid w:val="002C71A4"/>
    <w:rsid w:val="002C7C81"/>
    <w:rsid w:val="002C7DE5"/>
    <w:rsid w:val="002D0CB9"/>
    <w:rsid w:val="002D28A4"/>
    <w:rsid w:val="002D395B"/>
    <w:rsid w:val="002D3F15"/>
    <w:rsid w:val="002D44B7"/>
    <w:rsid w:val="002D50B1"/>
    <w:rsid w:val="002D5152"/>
    <w:rsid w:val="002D54E5"/>
    <w:rsid w:val="002D5B3B"/>
    <w:rsid w:val="002D6E06"/>
    <w:rsid w:val="002D7432"/>
    <w:rsid w:val="002E095A"/>
    <w:rsid w:val="002E0AD6"/>
    <w:rsid w:val="002E256F"/>
    <w:rsid w:val="002E3974"/>
    <w:rsid w:val="002E5BF9"/>
    <w:rsid w:val="002E5F2E"/>
    <w:rsid w:val="002E5F86"/>
    <w:rsid w:val="002E6262"/>
    <w:rsid w:val="002E631D"/>
    <w:rsid w:val="002E6A35"/>
    <w:rsid w:val="002E75C2"/>
    <w:rsid w:val="002F0E76"/>
    <w:rsid w:val="002F0F9A"/>
    <w:rsid w:val="002F1A63"/>
    <w:rsid w:val="002F27BE"/>
    <w:rsid w:val="002F38BB"/>
    <w:rsid w:val="002F3B19"/>
    <w:rsid w:val="002F3BDB"/>
    <w:rsid w:val="002F52A9"/>
    <w:rsid w:val="002F611C"/>
    <w:rsid w:val="002F619F"/>
    <w:rsid w:val="002F73C3"/>
    <w:rsid w:val="002F789C"/>
    <w:rsid w:val="002F7C34"/>
    <w:rsid w:val="002F7F98"/>
    <w:rsid w:val="003000DC"/>
    <w:rsid w:val="00304721"/>
    <w:rsid w:val="003047A3"/>
    <w:rsid w:val="00305203"/>
    <w:rsid w:val="0030524A"/>
    <w:rsid w:val="00305619"/>
    <w:rsid w:val="00306038"/>
    <w:rsid w:val="00306544"/>
    <w:rsid w:val="00306E32"/>
    <w:rsid w:val="00307C1E"/>
    <w:rsid w:val="00310AC9"/>
    <w:rsid w:val="00310E69"/>
    <w:rsid w:val="003134CA"/>
    <w:rsid w:val="00313737"/>
    <w:rsid w:val="00313754"/>
    <w:rsid w:val="00313DAC"/>
    <w:rsid w:val="00313ECD"/>
    <w:rsid w:val="00314CFE"/>
    <w:rsid w:val="00316418"/>
    <w:rsid w:val="00316E3D"/>
    <w:rsid w:val="00320607"/>
    <w:rsid w:val="00320C25"/>
    <w:rsid w:val="003216CD"/>
    <w:rsid w:val="00321FCF"/>
    <w:rsid w:val="0032745A"/>
    <w:rsid w:val="00332A48"/>
    <w:rsid w:val="00333902"/>
    <w:rsid w:val="00334E67"/>
    <w:rsid w:val="003361D4"/>
    <w:rsid w:val="003407D0"/>
    <w:rsid w:val="003419A3"/>
    <w:rsid w:val="00341C69"/>
    <w:rsid w:val="00341D4C"/>
    <w:rsid w:val="00342B06"/>
    <w:rsid w:val="00342B50"/>
    <w:rsid w:val="00342FAA"/>
    <w:rsid w:val="003439C1"/>
    <w:rsid w:val="003444D5"/>
    <w:rsid w:val="003466BA"/>
    <w:rsid w:val="003468B0"/>
    <w:rsid w:val="00350561"/>
    <w:rsid w:val="00350745"/>
    <w:rsid w:val="00351A1F"/>
    <w:rsid w:val="00354BB4"/>
    <w:rsid w:val="00357969"/>
    <w:rsid w:val="00360428"/>
    <w:rsid w:val="00360479"/>
    <w:rsid w:val="00360C7B"/>
    <w:rsid w:val="00361D4B"/>
    <w:rsid w:val="003631D1"/>
    <w:rsid w:val="003633C2"/>
    <w:rsid w:val="00363816"/>
    <w:rsid w:val="00364659"/>
    <w:rsid w:val="003649D1"/>
    <w:rsid w:val="00365DD9"/>
    <w:rsid w:val="00365FBF"/>
    <w:rsid w:val="00366D91"/>
    <w:rsid w:val="00367753"/>
    <w:rsid w:val="003678A1"/>
    <w:rsid w:val="0037079C"/>
    <w:rsid w:val="00370CBB"/>
    <w:rsid w:val="0037107C"/>
    <w:rsid w:val="00371A32"/>
    <w:rsid w:val="00371EFB"/>
    <w:rsid w:val="00372074"/>
    <w:rsid w:val="00372CD1"/>
    <w:rsid w:val="00372ECB"/>
    <w:rsid w:val="00373997"/>
    <w:rsid w:val="00373D58"/>
    <w:rsid w:val="003764C9"/>
    <w:rsid w:val="00376988"/>
    <w:rsid w:val="00380133"/>
    <w:rsid w:val="00380357"/>
    <w:rsid w:val="00380629"/>
    <w:rsid w:val="00380C17"/>
    <w:rsid w:val="00380C9D"/>
    <w:rsid w:val="00380E5F"/>
    <w:rsid w:val="00384066"/>
    <w:rsid w:val="00384325"/>
    <w:rsid w:val="00386BFB"/>
    <w:rsid w:val="003877A4"/>
    <w:rsid w:val="00390376"/>
    <w:rsid w:val="00393133"/>
    <w:rsid w:val="00394C22"/>
    <w:rsid w:val="00396E83"/>
    <w:rsid w:val="00397E27"/>
    <w:rsid w:val="003A077D"/>
    <w:rsid w:val="003A0DE5"/>
    <w:rsid w:val="003A0F60"/>
    <w:rsid w:val="003A1321"/>
    <w:rsid w:val="003A17BF"/>
    <w:rsid w:val="003A19C0"/>
    <w:rsid w:val="003A1A6C"/>
    <w:rsid w:val="003A20D1"/>
    <w:rsid w:val="003A3BA1"/>
    <w:rsid w:val="003A3C88"/>
    <w:rsid w:val="003A3EA5"/>
    <w:rsid w:val="003A438A"/>
    <w:rsid w:val="003A449C"/>
    <w:rsid w:val="003A4E97"/>
    <w:rsid w:val="003A5B14"/>
    <w:rsid w:val="003A5BE4"/>
    <w:rsid w:val="003A5DED"/>
    <w:rsid w:val="003A5E61"/>
    <w:rsid w:val="003A5F0E"/>
    <w:rsid w:val="003A6188"/>
    <w:rsid w:val="003A726D"/>
    <w:rsid w:val="003A72D2"/>
    <w:rsid w:val="003B10E2"/>
    <w:rsid w:val="003B239B"/>
    <w:rsid w:val="003B33B3"/>
    <w:rsid w:val="003B3B99"/>
    <w:rsid w:val="003B4545"/>
    <w:rsid w:val="003B4C58"/>
    <w:rsid w:val="003B5F10"/>
    <w:rsid w:val="003B620A"/>
    <w:rsid w:val="003B7DA3"/>
    <w:rsid w:val="003C04A5"/>
    <w:rsid w:val="003C0E7B"/>
    <w:rsid w:val="003C1A09"/>
    <w:rsid w:val="003C1CD9"/>
    <w:rsid w:val="003C1CFA"/>
    <w:rsid w:val="003C1F8D"/>
    <w:rsid w:val="003C2CD7"/>
    <w:rsid w:val="003C31EC"/>
    <w:rsid w:val="003C42AD"/>
    <w:rsid w:val="003C48CF"/>
    <w:rsid w:val="003C4BAF"/>
    <w:rsid w:val="003C59FE"/>
    <w:rsid w:val="003C798E"/>
    <w:rsid w:val="003C7BDF"/>
    <w:rsid w:val="003C7F0B"/>
    <w:rsid w:val="003C7F9B"/>
    <w:rsid w:val="003D1851"/>
    <w:rsid w:val="003D1A24"/>
    <w:rsid w:val="003D1C88"/>
    <w:rsid w:val="003D27EE"/>
    <w:rsid w:val="003D2C77"/>
    <w:rsid w:val="003D36A5"/>
    <w:rsid w:val="003D4991"/>
    <w:rsid w:val="003D51AC"/>
    <w:rsid w:val="003D5F2B"/>
    <w:rsid w:val="003D70AA"/>
    <w:rsid w:val="003D74F3"/>
    <w:rsid w:val="003D779F"/>
    <w:rsid w:val="003D7CB7"/>
    <w:rsid w:val="003D7F10"/>
    <w:rsid w:val="003E03F0"/>
    <w:rsid w:val="003E18E5"/>
    <w:rsid w:val="003E1B17"/>
    <w:rsid w:val="003E1BBD"/>
    <w:rsid w:val="003E2171"/>
    <w:rsid w:val="003E270A"/>
    <w:rsid w:val="003E312F"/>
    <w:rsid w:val="003E3DB5"/>
    <w:rsid w:val="003E55BC"/>
    <w:rsid w:val="003E6652"/>
    <w:rsid w:val="003E68A6"/>
    <w:rsid w:val="003E6A74"/>
    <w:rsid w:val="003E7FD7"/>
    <w:rsid w:val="003F22FF"/>
    <w:rsid w:val="003F23EA"/>
    <w:rsid w:val="003F3BEA"/>
    <w:rsid w:val="003F3F2A"/>
    <w:rsid w:val="003F75D2"/>
    <w:rsid w:val="00401C6A"/>
    <w:rsid w:val="00402D01"/>
    <w:rsid w:val="0040332E"/>
    <w:rsid w:val="00403E7D"/>
    <w:rsid w:val="00406CB1"/>
    <w:rsid w:val="00406F2D"/>
    <w:rsid w:val="004076E5"/>
    <w:rsid w:val="0041382E"/>
    <w:rsid w:val="004142A6"/>
    <w:rsid w:val="0041432B"/>
    <w:rsid w:val="00416222"/>
    <w:rsid w:val="00416522"/>
    <w:rsid w:val="0041670B"/>
    <w:rsid w:val="00416E2F"/>
    <w:rsid w:val="00416E49"/>
    <w:rsid w:val="004171C8"/>
    <w:rsid w:val="004206A7"/>
    <w:rsid w:val="00420AE2"/>
    <w:rsid w:val="004220AF"/>
    <w:rsid w:val="004223E9"/>
    <w:rsid w:val="00422DC1"/>
    <w:rsid w:val="00422F52"/>
    <w:rsid w:val="00423166"/>
    <w:rsid w:val="0042389D"/>
    <w:rsid w:val="004246C9"/>
    <w:rsid w:val="0042473C"/>
    <w:rsid w:val="0042496C"/>
    <w:rsid w:val="00425C46"/>
    <w:rsid w:val="004271F8"/>
    <w:rsid w:val="00427E0E"/>
    <w:rsid w:val="00430B25"/>
    <w:rsid w:val="00433670"/>
    <w:rsid w:val="004336B7"/>
    <w:rsid w:val="00434AF6"/>
    <w:rsid w:val="00434C93"/>
    <w:rsid w:val="004352E3"/>
    <w:rsid w:val="00436292"/>
    <w:rsid w:val="0043667E"/>
    <w:rsid w:val="00436DE6"/>
    <w:rsid w:val="00437C8E"/>
    <w:rsid w:val="00437EBF"/>
    <w:rsid w:val="00440170"/>
    <w:rsid w:val="00440B9A"/>
    <w:rsid w:val="00440F0B"/>
    <w:rsid w:val="00441BA1"/>
    <w:rsid w:val="0044235D"/>
    <w:rsid w:val="0044265D"/>
    <w:rsid w:val="004427AA"/>
    <w:rsid w:val="00442E37"/>
    <w:rsid w:val="00443119"/>
    <w:rsid w:val="00443C89"/>
    <w:rsid w:val="0044473E"/>
    <w:rsid w:val="004462F9"/>
    <w:rsid w:val="00446360"/>
    <w:rsid w:val="004470F1"/>
    <w:rsid w:val="004470F7"/>
    <w:rsid w:val="00451ACC"/>
    <w:rsid w:val="00451C8B"/>
    <w:rsid w:val="00452AA0"/>
    <w:rsid w:val="00454BA1"/>
    <w:rsid w:val="0045523E"/>
    <w:rsid w:val="00455312"/>
    <w:rsid w:val="00455417"/>
    <w:rsid w:val="00455587"/>
    <w:rsid w:val="00455A6A"/>
    <w:rsid w:val="00455F06"/>
    <w:rsid w:val="004576BC"/>
    <w:rsid w:val="00457B7F"/>
    <w:rsid w:val="00460025"/>
    <w:rsid w:val="00460475"/>
    <w:rsid w:val="00460CFE"/>
    <w:rsid w:val="0046246A"/>
    <w:rsid w:val="00462A99"/>
    <w:rsid w:val="004637EF"/>
    <w:rsid w:val="00464290"/>
    <w:rsid w:val="004643DF"/>
    <w:rsid w:val="00465728"/>
    <w:rsid w:val="004663DE"/>
    <w:rsid w:val="00466F66"/>
    <w:rsid w:val="00467081"/>
    <w:rsid w:val="00467750"/>
    <w:rsid w:val="00467946"/>
    <w:rsid w:val="004702C8"/>
    <w:rsid w:val="00470356"/>
    <w:rsid w:val="004704AB"/>
    <w:rsid w:val="004717E6"/>
    <w:rsid w:val="00471BBA"/>
    <w:rsid w:val="0047304D"/>
    <w:rsid w:val="0047387D"/>
    <w:rsid w:val="00473C05"/>
    <w:rsid w:val="00474718"/>
    <w:rsid w:val="004753B1"/>
    <w:rsid w:val="00475514"/>
    <w:rsid w:val="00475CAE"/>
    <w:rsid w:val="00476058"/>
    <w:rsid w:val="00476165"/>
    <w:rsid w:val="00477977"/>
    <w:rsid w:val="00477C6D"/>
    <w:rsid w:val="0048083A"/>
    <w:rsid w:val="0048143B"/>
    <w:rsid w:val="00482030"/>
    <w:rsid w:val="0048251A"/>
    <w:rsid w:val="00483938"/>
    <w:rsid w:val="004842F2"/>
    <w:rsid w:val="004846E6"/>
    <w:rsid w:val="00484923"/>
    <w:rsid w:val="00484AB7"/>
    <w:rsid w:val="00486BAC"/>
    <w:rsid w:val="0048786E"/>
    <w:rsid w:val="00487AC9"/>
    <w:rsid w:val="0049028F"/>
    <w:rsid w:val="0049084E"/>
    <w:rsid w:val="004908E1"/>
    <w:rsid w:val="004912A9"/>
    <w:rsid w:val="0049208D"/>
    <w:rsid w:val="004921BE"/>
    <w:rsid w:val="00492274"/>
    <w:rsid w:val="00492B59"/>
    <w:rsid w:val="00492C5E"/>
    <w:rsid w:val="0049393C"/>
    <w:rsid w:val="00494252"/>
    <w:rsid w:val="0049568B"/>
    <w:rsid w:val="00495B4A"/>
    <w:rsid w:val="00497426"/>
    <w:rsid w:val="00497778"/>
    <w:rsid w:val="004A00B3"/>
    <w:rsid w:val="004A0B40"/>
    <w:rsid w:val="004A29C2"/>
    <w:rsid w:val="004A3677"/>
    <w:rsid w:val="004A5CE8"/>
    <w:rsid w:val="004A60B1"/>
    <w:rsid w:val="004A716C"/>
    <w:rsid w:val="004A7B37"/>
    <w:rsid w:val="004B0ED2"/>
    <w:rsid w:val="004B232C"/>
    <w:rsid w:val="004B2364"/>
    <w:rsid w:val="004B2848"/>
    <w:rsid w:val="004B393A"/>
    <w:rsid w:val="004B3B96"/>
    <w:rsid w:val="004B40F6"/>
    <w:rsid w:val="004B5790"/>
    <w:rsid w:val="004B5885"/>
    <w:rsid w:val="004B5CB3"/>
    <w:rsid w:val="004B79F1"/>
    <w:rsid w:val="004C0E96"/>
    <w:rsid w:val="004C1BD0"/>
    <w:rsid w:val="004C1C0A"/>
    <w:rsid w:val="004C215C"/>
    <w:rsid w:val="004C23BA"/>
    <w:rsid w:val="004C30E0"/>
    <w:rsid w:val="004C43DB"/>
    <w:rsid w:val="004C4A39"/>
    <w:rsid w:val="004C4FC9"/>
    <w:rsid w:val="004C5F3B"/>
    <w:rsid w:val="004C7D3A"/>
    <w:rsid w:val="004D0451"/>
    <w:rsid w:val="004D08F5"/>
    <w:rsid w:val="004D18CE"/>
    <w:rsid w:val="004D191E"/>
    <w:rsid w:val="004D1B2B"/>
    <w:rsid w:val="004D2FA9"/>
    <w:rsid w:val="004D3A82"/>
    <w:rsid w:val="004D3B98"/>
    <w:rsid w:val="004D4888"/>
    <w:rsid w:val="004D4B10"/>
    <w:rsid w:val="004D51BF"/>
    <w:rsid w:val="004D520B"/>
    <w:rsid w:val="004D7352"/>
    <w:rsid w:val="004D763B"/>
    <w:rsid w:val="004E07BD"/>
    <w:rsid w:val="004E0D8C"/>
    <w:rsid w:val="004E1059"/>
    <w:rsid w:val="004E4250"/>
    <w:rsid w:val="004E5BFF"/>
    <w:rsid w:val="004E5FC0"/>
    <w:rsid w:val="004E756D"/>
    <w:rsid w:val="004E7EB0"/>
    <w:rsid w:val="004F0AFB"/>
    <w:rsid w:val="004F0DBA"/>
    <w:rsid w:val="004F2FC4"/>
    <w:rsid w:val="004F30A6"/>
    <w:rsid w:val="004F600E"/>
    <w:rsid w:val="004F6518"/>
    <w:rsid w:val="004F65E5"/>
    <w:rsid w:val="004F6B87"/>
    <w:rsid w:val="004F7978"/>
    <w:rsid w:val="00500239"/>
    <w:rsid w:val="005004C2"/>
    <w:rsid w:val="00501E13"/>
    <w:rsid w:val="005022D6"/>
    <w:rsid w:val="0050246F"/>
    <w:rsid w:val="00503730"/>
    <w:rsid w:val="005038EC"/>
    <w:rsid w:val="005040DD"/>
    <w:rsid w:val="00504DDF"/>
    <w:rsid w:val="005066C5"/>
    <w:rsid w:val="005074B2"/>
    <w:rsid w:val="0050797E"/>
    <w:rsid w:val="0051056E"/>
    <w:rsid w:val="00510DDB"/>
    <w:rsid w:val="00511D48"/>
    <w:rsid w:val="0051228F"/>
    <w:rsid w:val="00512615"/>
    <w:rsid w:val="005144DE"/>
    <w:rsid w:val="00514A9A"/>
    <w:rsid w:val="005150F8"/>
    <w:rsid w:val="00516412"/>
    <w:rsid w:val="005201D3"/>
    <w:rsid w:val="005208C8"/>
    <w:rsid w:val="00522992"/>
    <w:rsid w:val="00522B1E"/>
    <w:rsid w:val="00523A3D"/>
    <w:rsid w:val="00523FB2"/>
    <w:rsid w:val="005264AB"/>
    <w:rsid w:val="0053049E"/>
    <w:rsid w:val="005305AD"/>
    <w:rsid w:val="0053063B"/>
    <w:rsid w:val="00530A1E"/>
    <w:rsid w:val="00531E99"/>
    <w:rsid w:val="00534925"/>
    <w:rsid w:val="00534D19"/>
    <w:rsid w:val="00536D01"/>
    <w:rsid w:val="00537F43"/>
    <w:rsid w:val="00540BA3"/>
    <w:rsid w:val="00540C4F"/>
    <w:rsid w:val="00541621"/>
    <w:rsid w:val="00541F22"/>
    <w:rsid w:val="00543284"/>
    <w:rsid w:val="00543E49"/>
    <w:rsid w:val="005462A8"/>
    <w:rsid w:val="00546409"/>
    <w:rsid w:val="00546551"/>
    <w:rsid w:val="00546ED8"/>
    <w:rsid w:val="00547CDD"/>
    <w:rsid w:val="00552A06"/>
    <w:rsid w:val="00554215"/>
    <w:rsid w:val="00557AC6"/>
    <w:rsid w:val="00557B3B"/>
    <w:rsid w:val="00557CF1"/>
    <w:rsid w:val="005607A1"/>
    <w:rsid w:val="00560DA4"/>
    <w:rsid w:val="00564150"/>
    <w:rsid w:val="0056492C"/>
    <w:rsid w:val="00565AB3"/>
    <w:rsid w:val="00565F14"/>
    <w:rsid w:val="00567986"/>
    <w:rsid w:val="005725CF"/>
    <w:rsid w:val="005728AC"/>
    <w:rsid w:val="005733F9"/>
    <w:rsid w:val="00575A2E"/>
    <w:rsid w:val="0057630D"/>
    <w:rsid w:val="00576CEB"/>
    <w:rsid w:val="00577B00"/>
    <w:rsid w:val="005826ED"/>
    <w:rsid w:val="005828F1"/>
    <w:rsid w:val="00582D7D"/>
    <w:rsid w:val="0058366C"/>
    <w:rsid w:val="00583DFA"/>
    <w:rsid w:val="005850A2"/>
    <w:rsid w:val="005853E7"/>
    <w:rsid w:val="0058631D"/>
    <w:rsid w:val="005872FB"/>
    <w:rsid w:val="005878C5"/>
    <w:rsid w:val="005879E6"/>
    <w:rsid w:val="005901E5"/>
    <w:rsid w:val="00590368"/>
    <w:rsid w:val="00591473"/>
    <w:rsid w:val="005918F0"/>
    <w:rsid w:val="005923B9"/>
    <w:rsid w:val="005926B1"/>
    <w:rsid w:val="005957A1"/>
    <w:rsid w:val="0059617E"/>
    <w:rsid w:val="00596C52"/>
    <w:rsid w:val="00597D3F"/>
    <w:rsid w:val="005A00B4"/>
    <w:rsid w:val="005A0E4B"/>
    <w:rsid w:val="005A0EAA"/>
    <w:rsid w:val="005A10A5"/>
    <w:rsid w:val="005A2B67"/>
    <w:rsid w:val="005A3CF6"/>
    <w:rsid w:val="005A3CF9"/>
    <w:rsid w:val="005A49A2"/>
    <w:rsid w:val="005A53FB"/>
    <w:rsid w:val="005A5BB4"/>
    <w:rsid w:val="005A6DB8"/>
    <w:rsid w:val="005A724D"/>
    <w:rsid w:val="005B1E81"/>
    <w:rsid w:val="005B22F3"/>
    <w:rsid w:val="005B24EF"/>
    <w:rsid w:val="005B376B"/>
    <w:rsid w:val="005B44E2"/>
    <w:rsid w:val="005B454B"/>
    <w:rsid w:val="005B4905"/>
    <w:rsid w:val="005B4C54"/>
    <w:rsid w:val="005B6A5E"/>
    <w:rsid w:val="005C0665"/>
    <w:rsid w:val="005C2A95"/>
    <w:rsid w:val="005C2AF2"/>
    <w:rsid w:val="005C38C9"/>
    <w:rsid w:val="005C3B38"/>
    <w:rsid w:val="005C470B"/>
    <w:rsid w:val="005C546C"/>
    <w:rsid w:val="005C568F"/>
    <w:rsid w:val="005C5B09"/>
    <w:rsid w:val="005C5FB4"/>
    <w:rsid w:val="005C6428"/>
    <w:rsid w:val="005C6FF2"/>
    <w:rsid w:val="005C70B3"/>
    <w:rsid w:val="005C7AA6"/>
    <w:rsid w:val="005C7EDC"/>
    <w:rsid w:val="005D0965"/>
    <w:rsid w:val="005D0D58"/>
    <w:rsid w:val="005D37F3"/>
    <w:rsid w:val="005D3CA2"/>
    <w:rsid w:val="005D3E65"/>
    <w:rsid w:val="005D4C51"/>
    <w:rsid w:val="005D4DEA"/>
    <w:rsid w:val="005E117E"/>
    <w:rsid w:val="005E1990"/>
    <w:rsid w:val="005E3C58"/>
    <w:rsid w:val="005E4666"/>
    <w:rsid w:val="005E47B7"/>
    <w:rsid w:val="005E7560"/>
    <w:rsid w:val="005F058D"/>
    <w:rsid w:val="005F0DEC"/>
    <w:rsid w:val="005F3787"/>
    <w:rsid w:val="005F47F1"/>
    <w:rsid w:val="005F628E"/>
    <w:rsid w:val="005F7CB8"/>
    <w:rsid w:val="00600835"/>
    <w:rsid w:val="00600B2C"/>
    <w:rsid w:val="00600BB6"/>
    <w:rsid w:val="00601022"/>
    <w:rsid w:val="006010CD"/>
    <w:rsid w:val="00601C34"/>
    <w:rsid w:val="00601DD8"/>
    <w:rsid w:val="00603249"/>
    <w:rsid w:val="00604A0E"/>
    <w:rsid w:val="00605012"/>
    <w:rsid w:val="00605FB7"/>
    <w:rsid w:val="00606DA2"/>
    <w:rsid w:val="0060703F"/>
    <w:rsid w:val="0060771D"/>
    <w:rsid w:val="00611E1D"/>
    <w:rsid w:val="006120F8"/>
    <w:rsid w:val="00614128"/>
    <w:rsid w:val="00615D15"/>
    <w:rsid w:val="00616BBF"/>
    <w:rsid w:val="00616BC4"/>
    <w:rsid w:val="00617F6E"/>
    <w:rsid w:val="006200B3"/>
    <w:rsid w:val="00621AC3"/>
    <w:rsid w:val="0062262F"/>
    <w:rsid w:val="006235B0"/>
    <w:rsid w:val="0062450A"/>
    <w:rsid w:val="0062533B"/>
    <w:rsid w:val="006271CF"/>
    <w:rsid w:val="0063002A"/>
    <w:rsid w:val="00631271"/>
    <w:rsid w:val="006315B4"/>
    <w:rsid w:val="00631EED"/>
    <w:rsid w:val="00632427"/>
    <w:rsid w:val="00633D6B"/>
    <w:rsid w:val="0063687E"/>
    <w:rsid w:val="006368EB"/>
    <w:rsid w:val="00637749"/>
    <w:rsid w:val="006405B3"/>
    <w:rsid w:val="00640C61"/>
    <w:rsid w:val="00640E65"/>
    <w:rsid w:val="00642178"/>
    <w:rsid w:val="006422B3"/>
    <w:rsid w:val="00643E01"/>
    <w:rsid w:val="00646B3C"/>
    <w:rsid w:val="00646CDA"/>
    <w:rsid w:val="0064719E"/>
    <w:rsid w:val="0065004F"/>
    <w:rsid w:val="00651374"/>
    <w:rsid w:val="00651BD7"/>
    <w:rsid w:val="00651EB3"/>
    <w:rsid w:val="00652C15"/>
    <w:rsid w:val="00653B39"/>
    <w:rsid w:val="00653EA8"/>
    <w:rsid w:val="006547C9"/>
    <w:rsid w:val="006548A8"/>
    <w:rsid w:val="006559A4"/>
    <w:rsid w:val="006568BA"/>
    <w:rsid w:val="006604CC"/>
    <w:rsid w:val="00661947"/>
    <w:rsid w:val="00662C83"/>
    <w:rsid w:val="0066329F"/>
    <w:rsid w:val="0066330C"/>
    <w:rsid w:val="00664166"/>
    <w:rsid w:val="0066423F"/>
    <w:rsid w:val="006659F5"/>
    <w:rsid w:val="006664E5"/>
    <w:rsid w:val="00666541"/>
    <w:rsid w:val="0066673A"/>
    <w:rsid w:val="006671B1"/>
    <w:rsid w:val="00671E00"/>
    <w:rsid w:val="00674A1F"/>
    <w:rsid w:val="00674F0B"/>
    <w:rsid w:val="00676490"/>
    <w:rsid w:val="006770C3"/>
    <w:rsid w:val="006823F0"/>
    <w:rsid w:val="0068375C"/>
    <w:rsid w:val="00683BB5"/>
    <w:rsid w:val="006849C4"/>
    <w:rsid w:val="00684C9A"/>
    <w:rsid w:val="006851CD"/>
    <w:rsid w:val="006860D9"/>
    <w:rsid w:val="006870D7"/>
    <w:rsid w:val="00687517"/>
    <w:rsid w:val="00687B21"/>
    <w:rsid w:val="00687B35"/>
    <w:rsid w:val="00687DBC"/>
    <w:rsid w:val="00691143"/>
    <w:rsid w:val="00691BCA"/>
    <w:rsid w:val="0069244A"/>
    <w:rsid w:val="00692B8F"/>
    <w:rsid w:val="0069308F"/>
    <w:rsid w:val="006931F4"/>
    <w:rsid w:val="00693582"/>
    <w:rsid w:val="006949CF"/>
    <w:rsid w:val="00694FD9"/>
    <w:rsid w:val="0069502E"/>
    <w:rsid w:val="006971A8"/>
    <w:rsid w:val="006979FF"/>
    <w:rsid w:val="006A0330"/>
    <w:rsid w:val="006A0C5B"/>
    <w:rsid w:val="006A11E9"/>
    <w:rsid w:val="006A224D"/>
    <w:rsid w:val="006A2532"/>
    <w:rsid w:val="006A2FF5"/>
    <w:rsid w:val="006A3AD2"/>
    <w:rsid w:val="006A3F8C"/>
    <w:rsid w:val="006A4C57"/>
    <w:rsid w:val="006A4D22"/>
    <w:rsid w:val="006A4D3F"/>
    <w:rsid w:val="006A6F87"/>
    <w:rsid w:val="006A783E"/>
    <w:rsid w:val="006B0548"/>
    <w:rsid w:val="006B08B5"/>
    <w:rsid w:val="006B08EA"/>
    <w:rsid w:val="006B1390"/>
    <w:rsid w:val="006B2B22"/>
    <w:rsid w:val="006B2BB0"/>
    <w:rsid w:val="006B43AA"/>
    <w:rsid w:val="006B534C"/>
    <w:rsid w:val="006B6412"/>
    <w:rsid w:val="006B7591"/>
    <w:rsid w:val="006C17D8"/>
    <w:rsid w:val="006C196C"/>
    <w:rsid w:val="006C2432"/>
    <w:rsid w:val="006C3D1A"/>
    <w:rsid w:val="006C4B75"/>
    <w:rsid w:val="006C4D91"/>
    <w:rsid w:val="006C56CB"/>
    <w:rsid w:val="006C6887"/>
    <w:rsid w:val="006C7B5D"/>
    <w:rsid w:val="006D03CF"/>
    <w:rsid w:val="006D09B2"/>
    <w:rsid w:val="006D0A9C"/>
    <w:rsid w:val="006D16B4"/>
    <w:rsid w:val="006D2A50"/>
    <w:rsid w:val="006D7ACE"/>
    <w:rsid w:val="006E07A6"/>
    <w:rsid w:val="006E1822"/>
    <w:rsid w:val="006E1C0D"/>
    <w:rsid w:val="006E2222"/>
    <w:rsid w:val="006E261F"/>
    <w:rsid w:val="006E2696"/>
    <w:rsid w:val="006E3418"/>
    <w:rsid w:val="006E3B69"/>
    <w:rsid w:val="006E4400"/>
    <w:rsid w:val="006E5541"/>
    <w:rsid w:val="006F06A0"/>
    <w:rsid w:val="006F1348"/>
    <w:rsid w:val="006F21F2"/>
    <w:rsid w:val="006F3011"/>
    <w:rsid w:val="006F37DD"/>
    <w:rsid w:val="006F3943"/>
    <w:rsid w:val="006F4FE0"/>
    <w:rsid w:val="006F79AC"/>
    <w:rsid w:val="006F7D3A"/>
    <w:rsid w:val="00700715"/>
    <w:rsid w:val="0070152F"/>
    <w:rsid w:val="007026EE"/>
    <w:rsid w:val="00704465"/>
    <w:rsid w:val="007064BA"/>
    <w:rsid w:val="00707161"/>
    <w:rsid w:val="00707705"/>
    <w:rsid w:val="00713D94"/>
    <w:rsid w:val="00714FA8"/>
    <w:rsid w:val="00715202"/>
    <w:rsid w:val="007152A4"/>
    <w:rsid w:val="007200B3"/>
    <w:rsid w:val="00722679"/>
    <w:rsid w:val="007230B6"/>
    <w:rsid w:val="007235D6"/>
    <w:rsid w:val="00724671"/>
    <w:rsid w:val="00724A36"/>
    <w:rsid w:val="00724AB8"/>
    <w:rsid w:val="0072504C"/>
    <w:rsid w:val="007250BE"/>
    <w:rsid w:val="0072624D"/>
    <w:rsid w:val="007264BC"/>
    <w:rsid w:val="00726828"/>
    <w:rsid w:val="00726AE5"/>
    <w:rsid w:val="00731AF1"/>
    <w:rsid w:val="00731B24"/>
    <w:rsid w:val="00733AF9"/>
    <w:rsid w:val="00734765"/>
    <w:rsid w:val="00736542"/>
    <w:rsid w:val="00737E9C"/>
    <w:rsid w:val="00740080"/>
    <w:rsid w:val="00743AC7"/>
    <w:rsid w:val="00743B77"/>
    <w:rsid w:val="00744892"/>
    <w:rsid w:val="00744E45"/>
    <w:rsid w:val="00744FD3"/>
    <w:rsid w:val="00745CE6"/>
    <w:rsid w:val="007467F8"/>
    <w:rsid w:val="00747D35"/>
    <w:rsid w:val="007501B7"/>
    <w:rsid w:val="007503F2"/>
    <w:rsid w:val="00751586"/>
    <w:rsid w:val="007517F8"/>
    <w:rsid w:val="007532F4"/>
    <w:rsid w:val="00754533"/>
    <w:rsid w:val="00755700"/>
    <w:rsid w:val="00757D30"/>
    <w:rsid w:val="0076085E"/>
    <w:rsid w:val="00760CB8"/>
    <w:rsid w:val="00761C19"/>
    <w:rsid w:val="00763835"/>
    <w:rsid w:val="00763ADB"/>
    <w:rsid w:val="00764D8F"/>
    <w:rsid w:val="0076677E"/>
    <w:rsid w:val="007672B0"/>
    <w:rsid w:val="007719A3"/>
    <w:rsid w:val="007727C5"/>
    <w:rsid w:val="00772EC2"/>
    <w:rsid w:val="00773DC3"/>
    <w:rsid w:val="007740A0"/>
    <w:rsid w:val="00776139"/>
    <w:rsid w:val="0077636C"/>
    <w:rsid w:val="007768AB"/>
    <w:rsid w:val="00776D32"/>
    <w:rsid w:val="007773D0"/>
    <w:rsid w:val="00780910"/>
    <w:rsid w:val="00781512"/>
    <w:rsid w:val="007828F5"/>
    <w:rsid w:val="00782FDC"/>
    <w:rsid w:val="007832A0"/>
    <w:rsid w:val="00783332"/>
    <w:rsid w:val="007855B7"/>
    <w:rsid w:val="00785B74"/>
    <w:rsid w:val="00786513"/>
    <w:rsid w:val="00787040"/>
    <w:rsid w:val="00787723"/>
    <w:rsid w:val="00791014"/>
    <w:rsid w:val="00792205"/>
    <w:rsid w:val="00792E1C"/>
    <w:rsid w:val="0079420A"/>
    <w:rsid w:val="00794772"/>
    <w:rsid w:val="00794C94"/>
    <w:rsid w:val="0079572B"/>
    <w:rsid w:val="00797142"/>
    <w:rsid w:val="00797AAA"/>
    <w:rsid w:val="007A0CDA"/>
    <w:rsid w:val="007A1073"/>
    <w:rsid w:val="007A1377"/>
    <w:rsid w:val="007A2D9B"/>
    <w:rsid w:val="007A3095"/>
    <w:rsid w:val="007A4891"/>
    <w:rsid w:val="007A53C8"/>
    <w:rsid w:val="007A694B"/>
    <w:rsid w:val="007A7278"/>
    <w:rsid w:val="007A7359"/>
    <w:rsid w:val="007B09F0"/>
    <w:rsid w:val="007B0FD2"/>
    <w:rsid w:val="007B10DE"/>
    <w:rsid w:val="007B11EC"/>
    <w:rsid w:val="007B162F"/>
    <w:rsid w:val="007B166B"/>
    <w:rsid w:val="007B16A0"/>
    <w:rsid w:val="007B1EA7"/>
    <w:rsid w:val="007B2A3B"/>
    <w:rsid w:val="007B2A4F"/>
    <w:rsid w:val="007B321E"/>
    <w:rsid w:val="007B345D"/>
    <w:rsid w:val="007B3619"/>
    <w:rsid w:val="007B372F"/>
    <w:rsid w:val="007B445B"/>
    <w:rsid w:val="007B450A"/>
    <w:rsid w:val="007B6AFF"/>
    <w:rsid w:val="007B7DB9"/>
    <w:rsid w:val="007C02E1"/>
    <w:rsid w:val="007C1011"/>
    <w:rsid w:val="007C28A5"/>
    <w:rsid w:val="007C65B5"/>
    <w:rsid w:val="007C6612"/>
    <w:rsid w:val="007C72C4"/>
    <w:rsid w:val="007D02E1"/>
    <w:rsid w:val="007D0B9C"/>
    <w:rsid w:val="007D1964"/>
    <w:rsid w:val="007D1AC9"/>
    <w:rsid w:val="007D2645"/>
    <w:rsid w:val="007D3128"/>
    <w:rsid w:val="007D366E"/>
    <w:rsid w:val="007D532A"/>
    <w:rsid w:val="007D5B0F"/>
    <w:rsid w:val="007D608B"/>
    <w:rsid w:val="007D6B71"/>
    <w:rsid w:val="007D6E59"/>
    <w:rsid w:val="007E0A26"/>
    <w:rsid w:val="007E0DFF"/>
    <w:rsid w:val="007E0E85"/>
    <w:rsid w:val="007E386D"/>
    <w:rsid w:val="007E5C6F"/>
    <w:rsid w:val="007E650C"/>
    <w:rsid w:val="007E7043"/>
    <w:rsid w:val="007E7581"/>
    <w:rsid w:val="007E78D5"/>
    <w:rsid w:val="007E7E35"/>
    <w:rsid w:val="007F0623"/>
    <w:rsid w:val="007F19BF"/>
    <w:rsid w:val="007F1CF9"/>
    <w:rsid w:val="007F207F"/>
    <w:rsid w:val="007F374B"/>
    <w:rsid w:val="007F4749"/>
    <w:rsid w:val="007F4870"/>
    <w:rsid w:val="007F514C"/>
    <w:rsid w:val="007F5B78"/>
    <w:rsid w:val="007F5BD2"/>
    <w:rsid w:val="007F6C8F"/>
    <w:rsid w:val="00800B87"/>
    <w:rsid w:val="00800E4C"/>
    <w:rsid w:val="00801B3F"/>
    <w:rsid w:val="00802250"/>
    <w:rsid w:val="00802F1F"/>
    <w:rsid w:val="00804385"/>
    <w:rsid w:val="008046C5"/>
    <w:rsid w:val="0080483D"/>
    <w:rsid w:val="00804BE2"/>
    <w:rsid w:val="00804F76"/>
    <w:rsid w:val="00805918"/>
    <w:rsid w:val="008102D7"/>
    <w:rsid w:val="008133BF"/>
    <w:rsid w:val="00813E68"/>
    <w:rsid w:val="0081448E"/>
    <w:rsid w:val="0081521F"/>
    <w:rsid w:val="00815450"/>
    <w:rsid w:val="00817105"/>
    <w:rsid w:val="008213FE"/>
    <w:rsid w:val="00822E90"/>
    <w:rsid w:val="00831B68"/>
    <w:rsid w:val="00831C45"/>
    <w:rsid w:val="00831FBB"/>
    <w:rsid w:val="008329BF"/>
    <w:rsid w:val="00833A22"/>
    <w:rsid w:val="00833A5A"/>
    <w:rsid w:val="0083429D"/>
    <w:rsid w:val="008348A1"/>
    <w:rsid w:val="00835471"/>
    <w:rsid w:val="00836496"/>
    <w:rsid w:val="008375B4"/>
    <w:rsid w:val="0084032B"/>
    <w:rsid w:val="00840B46"/>
    <w:rsid w:val="008416EC"/>
    <w:rsid w:val="008430FE"/>
    <w:rsid w:val="00843803"/>
    <w:rsid w:val="0084725E"/>
    <w:rsid w:val="00847372"/>
    <w:rsid w:val="008474AC"/>
    <w:rsid w:val="008476B1"/>
    <w:rsid w:val="00850B4E"/>
    <w:rsid w:val="00851524"/>
    <w:rsid w:val="008535CD"/>
    <w:rsid w:val="00853F80"/>
    <w:rsid w:val="00854B07"/>
    <w:rsid w:val="00856200"/>
    <w:rsid w:val="008567E8"/>
    <w:rsid w:val="00857CB5"/>
    <w:rsid w:val="0086102C"/>
    <w:rsid w:val="00861A3E"/>
    <w:rsid w:val="00861E50"/>
    <w:rsid w:val="00863578"/>
    <w:rsid w:val="00863F02"/>
    <w:rsid w:val="0086526F"/>
    <w:rsid w:val="00865EB5"/>
    <w:rsid w:val="00866BEC"/>
    <w:rsid w:val="00867F68"/>
    <w:rsid w:val="00870C7D"/>
    <w:rsid w:val="00871032"/>
    <w:rsid w:val="008710C9"/>
    <w:rsid w:val="00871701"/>
    <w:rsid w:val="008724BC"/>
    <w:rsid w:val="0087492D"/>
    <w:rsid w:val="00875D32"/>
    <w:rsid w:val="0087603F"/>
    <w:rsid w:val="0087639B"/>
    <w:rsid w:val="00877422"/>
    <w:rsid w:val="00877D8A"/>
    <w:rsid w:val="00880015"/>
    <w:rsid w:val="0088014A"/>
    <w:rsid w:val="00880667"/>
    <w:rsid w:val="00881A8F"/>
    <w:rsid w:val="00882592"/>
    <w:rsid w:val="008830B5"/>
    <w:rsid w:val="008833B3"/>
    <w:rsid w:val="0088394C"/>
    <w:rsid w:val="00885576"/>
    <w:rsid w:val="00885C7B"/>
    <w:rsid w:val="00886469"/>
    <w:rsid w:val="008906D4"/>
    <w:rsid w:val="00890864"/>
    <w:rsid w:val="00891288"/>
    <w:rsid w:val="00894621"/>
    <w:rsid w:val="008946E9"/>
    <w:rsid w:val="00895ADA"/>
    <w:rsid w:val="00895E83"/>
    <w:rsid w:val="008963DF"/>
    <w:rsid w:val="00897257"/>
    <w:rsid w:val="008A0975"/>
    <w:rsid w:val="008A0EE9"/>
    <w:rsid w:val="008A1929"/>
    <w:rsid w:val="008A57ED"/>
    <w:rsid w:val="008B1D60"/>
    <w:rsid w:val="008B1FA6"/>
    <w:rsid w:val="008B3BBD"/>
    <w:rsid w:val="008B5C13"/>
    <w:rsid w:val="008B778B"/>
    <w:rsid w:val="008B7F1F"/>
    <w:rsid w:val="008C0028"/>
    <w:rsid w:val="008C32EF"/>
    <w:rsid w:val="008C512A"/>
    <w:rsid w:val="008C7D5F"/>
    <w:rsid w:val="008D213D"/>
    <w:rsid w:val="008D2BC7"/>
    <w:rsid w:val="008D32D8"/>
    <w:rsid w:val="008D3432"/>
    <w:rsid w:val="008D3CC7"/>
    <w:rsid w:val="008D4670"/>
    <w:rsid w:val="008D4A65"/>
    <w:rsid w:val="008D51E7"/>
    <w:rsid w:val="008D5214"/>
    <w:rsid w:val="008D6382"/>
    <w:rsid w:val="008D6929"/>
    <w:rsid w:val="008D7847"/>
    <w:rsid w:val="008E0084"/>
    <w:rsid w:val="008E02C2"/>
    <w:rsid w:val="008E0CD1"/>
    <w:rsid w:val="008E31A2"/>
    <w:rsid w:val="008E33C1"/>
    <w:rsid w:val="008E62F6"/>
    <w:rsid w:val="008E716E"/>
    <w:rsid w:val="008F0D58"/>
    <w:rsid w:val="008F1515"/>
    <w:rsid w:val="008F2733"/>
    <w:rsid w:val="008F59D2"/>
    <w:rsid w:val="008F5E10"/>
    <w:rsid w:val="008F66B7"/>
    <w:rsid w:val="008F6B96"/>
    <w:rsid w:val="008F7372"/>
    <w:rsid w:val="008F7D27"/>
    <w:rsid w:val="008F7FB1"/>
    <w:rsid w:val="009034EB"/>
    <w:rsid w:val="0090470C"/>
    <w:rsid w:val="009049C9"/>
    <w:rsid w:val="0090710F"/>
    <w:rsid w:val="00910A51"/>
    <w:rsid w:val="00910B20"/>
    <w:rsid w:val="00911ACA"/>
    <w:rsid w:val="0091249D"/>
    <w:rsid w:val="00912FF2"/>
    <w:rsid w:val="00916421"/>
    <w:rsid w:val="0091697B"/>
    <w:rsid w:val="00917430"/>
    <w:rsid w:val="0091788E"/>
    <w:rsid w:val="0092164C"/>
    <w:rsid w:val="00922ECD"/>
    <w:rsid w:val="0092310D"/>
    <w:rsid w:val="00923134"/>
    <w:rsid w:val="009255E4"/>
    <w:rsid w:val="009262F9"/>
    <w:rsid w:val="00926B90"/>
    <w:rsid w:val="009276DE"/>
    <w:rsid w:val="00927C11"/>
    <w:rsid w:val="00927EF4"/>
    <w:rsid w:val="0093049C"/>
    <w:rsid w:val="00930731"/>
    <w:rsid w:val="00930A2D"/>
    <w:rsid w:val="00931598"/>
    <w:rsid w:val="009328DD"/>
    <w:rsid w:val="00934014"/>
    <w:rsid w:val="0093579D"/>
    <w:rsid w:val="00935E05"/>
    <w:rsid w:val="0093773A"/>
    <w:rsid w:val="009377ED"/>
    <w:rsid w:val="00940B24"/>
    <w:rsid w:val="009418AE"/>
    <w:rsid w:val="00941AA9"/>
    <w:rsid w:val="009433F4"/>
    <w:rsid w:val="009475F9"/>
    <w:rsid w:val="00947EA5"/>
    <w:rsid w:val="00950A33"/>
    <w:rsid w:val="00951695"/>
    <w:rsid w:val="0095183E"/>
    <w:rsid w:val="00951CDB"/>
    <w:rsid w:val="009520EF"/>
    <w:rsid w:val="00952842"/>
    <w:rsid w:val="00952BAA"/>
    <w:rsid w:val="0095312D"/>
    <w:rsid w:val="009557ED"/>
    <w:rsid w:val="00955998"/>
    <w:rsid w:val="00956CA9"/>
    <w:rsid w:val="009574B1"/>
    <w:rsid w:val="009574BE"/>
    <w:rsid w:val="0096169F"/>
    <w:rsid w:val="00961A52"/>
    <w:rsid w:val="00961BF9"/>
    <w:rsid w:val="0096382C"/>
    <w:rsid w:val="009645A3"/>
    <w:rsid w:val="009651F3"/>
    <w:rsid w:val="00965882"/>
    <w:rsid w:val="00965B91"/>
    <w:rsid w:val="00967314"/>
    <w:rsid w:val="00967361"/>
    <w:rsid w:val="00967A11"/>
    <w:rsid w:val="00967F5E"/>
    <w:rsid w:val="00970577"/>
    <w:rsid w:val="00970703"/>
    <w:rsid w:val="009709EB"/>
    <w:rsid w:val="00970A17"/>
    <w:rsid w:val="00970FD6"/>
    <w:rsid w:val="009717D4"/>
    <w:rsid w:val="00973BE7"/>
    <w:rsid w:val="00974953"/>
    <w:rsid w:val="00974E5F"/>
    <w:rsid w:val="00975915"/>
    <w:rsid w:val="009760E7"/>
    <w:rsid w:val="00976191"/>
    <w:rsid w:val="009768C9"/>
    <w:rsid w:val="00976B3D"/>
    <w:rsid w:val="009779AD"/>
    <w:rsid w:val="0098043F"/>
    <w:rsid w:val="00981800"/>
    <w:rsid w:val="00981B21"/>
    <w:rsid w:val="00981F27"/>
    <w:rsid w:val="009835AD"/>
    <w:rsid w:val="00983A88"/>
    <w:rsid w:val="00984EA9"/>
    <w:rsid w:val="0098616E"/>
    <w:rsid w:val="00986325"/>
    <w:rsid w:val="00986471"/>
    <w:rsid w:val="00990391"/>
    <w:rsid w:val="00990447"/>
    <w:rsid w:val="00990522"/>
    <w:rsid w:val="00990FA4"/>
    <w:rsid w:val="0099100F"/>
    <w:rsid w:val="009912E4"/>
    <w:rsid w:val="00991387"/>
    <w:rsid w:val="00996B84"/>
    <w:rsid w:val="009A1AB8"/>
    <w:rsid w:val="009A1BCC"/>
    <w:rsid w:val="009A203E"/>
    <w:rsid w:val="009A2183"/>
    <w:rsid w:val="009A2C9F"/>
    <w:rsid w:val="009A4201"/>
    <w:rsid w:val="009A703D"/>
    <w:rsid w:val="009A7104"/>
    <w:rsid w:val="009A7910"/>
    <w:rsid w:val="009A7B35"/>
    <w:rsid w:val="009B24FD"/>
    <w:rsid w:val="009B4DA1"/>
    <w:rsid w:val="009B559F"/>
    <w:rsid w:val="009B5B4E"/>
    <w:rsid w:val="009B6B40"/>
    <w:rsid w:val="009C06A9"/>
    <w:rsid w:val="009C16CF"/>
    <w:rsid w:val="009C20D1"/>
    <w:rsid w:val="009C28B1"/>
    <w:rsid w:val="009C2D77"/>
    <w:rsid w:val="009C3AA6"/>
    <w:rsid w:val="009C41F8"/>
    <w:rsid w:val="009C44A0"/>
    <w:rsid w:val="009C5BF6"/>
    <w:rsid w:val="009D0C71"/>
    <w:rsid w:val="009D2CDE"/>
    <w:rsid w:val="009D3B8A"/>
    <w:rsid w:val="009D4CBB"/>
    <w:rsid w:val="009D79C9"/>
    <w:rsid w:val="009D7C5B"/>
    <w:rsid w:val="009E3CFC"/>
    <w:rsid w:val="009E4F8A"/>
    <w:rsid w:val="009F1AD5"/>
    <w:rsid w:val="009F1C2B"/>
    <w:rsid w:val="009F37B7"/>
    <w:rsid w:val="009F455A"/>
    <w:rsid w:val="009F4B5A"/>
    <w:rsid w:val="009F538F"/>
    <w:rsid w:val="00A00B2C"/>
    <w:rsid w:val="00A01AAB"/>
    <w:rsid w:val="00A024C2"/>
    <w:rsid w:val="00A02B70"/>
    <w:rsid w:val="00A032B8"/>
    <w:rsid w:val="00A04223"/>
    <w:rsid w:val="00A058BC"/>
    <w:rsid w:val="00A05CEF"/>
    <w:rsid w:val="00A0646F"/>
    <w:rsid w:val="00A104EA"/>
    <w:rsid w:val="00A10834"/>
    <w:rsid w:val="00A11370"/>
    <w:rsid w:val="00A11C10"/>
    <w:rsid w:val="00A126A8"/>
    <w:rsid w:val="00A14C03"/>
    <w:rsid w:val="00A14F24"/>
    <w:rsid w:val="00A156DE"/>
    <w:rsid w:val="00A15D50"/>
    <w:rsid w:val="00A15D57"/>
    <w:rsid w:val="00A16823"/>
    <w:rsid w:val="00A176DC"/>
    <w:rsid w:val="00A1780F"/>
    <w:rsid w:val="00A17AA7"/>
    <w:rsid w:val="00A17D18"/>
    <w:rsid w:val="00A20225"/>
    <w:rsid w:val="00A20A2E"/>
    <w:rsid w:val="00A21416"/>
    <w:rsid w:val="00A2180D"/>
    <w:rsid w:val="00A22136"/>
    <w:rsid w:val="00A22A25"/>
    <w:rsid w:val="00A23003"/>
    <w:rsid w:val="00A242C7"/>
    <w:rsid w:val="00A2514F"/>
    <w:rsid w:val="00A254A9"/>
    <w:rsid w:val="00A254FA"/>
    <w:rsid w:val="00A256C6"/>
    <w:rsid w:val="00A25A8F"/>
    <w:rsid w:val="00A25CBB"/>
    <w:rsid w:val="00A26724"/>
    <w:rsid w:val="00A27098"/>
    <w:rsid w:val="00A27EF0"/>
    <w:rsid w:val="00A310A8"/>
    <w:rsid w:val="00A321DD"/>
    <w:rsid w:val="00A34BBD"/>
    <w:rsid w:val="00A35454"/>
    <w:rsid w:val="00A374E1"/>
    <w:rsid w:val="00A378F4"/>
    <w:rsid w:val="00A37AF8"/>
    <w:rsid w:val="00A4096C"/>
    <w:rsid w:val="00A413F2"/>
    <w:rsid w:val="00A416CF"/>
    <w:rsid w:val="00A42DAD"/>
    <w:rsid w:val="00A435CE"/>
    <w:rsid w:val="00A440C2"/>
    <w:rsid w:val="00A446B3"/>
    <w:rsid w:val="00A452E1"/>
    <w:rsid w:val="00A45479"/>
    <w:rsid w:val="00A46E25"/>
    <w:rsid w:val="00A4716D"/>
    <w:rsid w:val="00A47FF1"/>
    <w:rsid w:val="00A50B61"/>
    <w:rsid w:val="00A5314A"/>
    <w:rsid w:val="00A536CC"/>
    <w:rsid w:val="00A54999"/>
    <w:rsid w:val="00A5541B"/>
    <w:rsid w:val="00A55F55"/>
    <w:rsid w:val="00A5649C"/>
    <w:rsid w:val="00A5652C"/>
    <w:rsid w:val="00A567BA"/>
    <w:rsid w:val="00A577E0"/>
    <w:rsid w:val="00A609F7"/>
    <w:rsid w:val="00A60AAC"/>
    <w:rsid w:val="00A613A4"/>
    <w:rsid w:val="00A613C6"/>
    <w:rsid w:val="00A61A1B"/>
    <w:rsid w:val="00A625D6"/>
    <w:rsid w:val="00A62D4F"/>
    <w:rsid w:val="00A62F4A"/>
    <w:rsid w:val="00A63F8E"/>
    <w:rsid w:val="00A64CF3"/>
    <w:rsid w:val="00A65155"/>
    <w:rsid w:val="00A66C27"/>
    <w:rsid w:val="00A67875"/>
    <w:rsid w:val="00A67D5F"/>
    <w:rsid w:val="00A72E10"/>
    <w:rsid w:val="00A745F7"/>
    <w:rsid w:val="00A74AF3"/>
    <w:rsid w:val="00A76037"/>
    <w:rsid w:val="00A76BD8"/>
    <w:rsid w:val="00A76FD5"/>
    <w:rsid w:val="00A775EF"/>
    <w:rsid w:val="00A807FD"/>
    <w:rsid w:val="00A80A37"/>
    <w:rsid w:val="00A811E1"/>
    <w:rsid w:val="00A81763"/>
    <w:rsid w:val="00A83543"/>
    <w:rsid w:val="00A83D1E"/>
    <w:rsid w:val="00A83E2E"/>
    <w:rsid w:val="00A83ED5"/>
    <w:rsid w:val="00A84064"/>
    <w:rsid w:val="00A84CCB"/>
    <w:rsid w:val="00A85088"/>
    <w:rsid w:val="00A85E7A"/>
    <w:rsid w:val="00A8603C"/>
    <w:rsid w:val="00A86101"/>
    <w:rsid w:val="00A8634A"/>
    <w:rsid w:val="00A878EE"/>
    <w:rsid w:val="00A90350"/>
    <w:rsid w:val="00A90A12"/>
    <w:rsid w:val="00A919F0"/>
    <w:rsid w:val="00A926D6"/>
    <w:rsid w:val="00A92B71"/>
    <w:rsid w:val="00A93699"/>
    <w:rsid w:val="00A95EDB"/>
    <w:rsid w:val="00A95EEB"/>
    <w:rsid w:val="00A96271"/>
    <w:rsid w:val="00A962F1"/>
    <w:rsid w:val="00A96AC0"/>
    <w:rsid w:val="00A96C18"/>
    <w:rsid w:val="00AA0B3C"/>
    <w:rsid w:val="00AA1EF5"/>
    <w:rsid w:val="00AA24F5"/>
    <w:rsid w:val="00AA2CE0"/>
    <w:rsid w:val="00AA503C"/>
    <w:rsid w:val="00AA6632"/>
    <w:rsid w:val="00AA704C"/>
    <w:rsid w:val="00AB18D3"/>
    <w:rsid w:val="00AB3500"/>
    <w:rsid w:val="00AB36CF"/>
    <w:rsid w:val="00AB391F"/>
    <w:rsid w:val="00AB53FE"/>
    <w:rsid w:val="00AB5521"/>
    <w:rsid w:val="00AB570A"/>
    <w:rsid w:val="00AB62D4"/>
    <w:rsid w:val="00AB7810"/>
    <w:rsid w:val="00AC0CEE"/>
    <w:rsid w:val="00AC0E24"/>
    <w:rsid w:val="00AC36EC"/>
    <w:rsid w:val="00AC3F3B"/>
    <w:rsid w:val="00AC4A6B"/>
    <w:rsid w:val="00AC4B79"/>
    <w:rsid w:val="00AC6BCF"/>
    <w:rsid w:val="00AC77B4"/>
    <w:rsid w:val="00AD0F87"/>
    <w:rsid w:val="00AD1B8F"/>
    <w:rsid w:val="00AD1C55"/>
    <w:rsid w:val="00AD1F6A"/>
    <w:rsid w:val="00AD23E0"/>
    <w:rsid w:val="00AD241E"/>
    <w:rsid w:val="00AD2508"/>
    <w:rsid w:val="00AD2884"/>
    <w:rsid w:val="00AD5A10"/>
    <w:rsid w:val="00AD5CF2"/>
    <w:rsid w:val="00AD5EFC"/>
    <w:rsid w:val="00AD6230"/>
    <w:rsid w:val="00AD6B67"/>
    <w:rsid w:val="00AE1AA8"/>
    <w:rsid w:val="00AE1F51"/>
    <w:rsid w:val="00AE2451"/>
    <w:rsid w:val="00AE252F"/>
    <w:rsid w:val="00AE2E37"/>
    <w:rsid w:val="00AE476E"/>
    <w:rsid w:val="00AE5D96"/>
    <w:rsid w:val="00AF10D0"/>
    <w:rsid w:val="00AF10DB"/>
    <w:rsid w:val="00AF1DBD"/>
    <w:rsid w:val="00AF2653"/>
    <w:rsid w:val="00AF4741"/>
    <w:rsid w:val="00AF5189"/>
    <w:rsid w:val="00AF5512"/>
    <w:rsid w:val="00AF555D"/>
    <w:rsid w:val="00AF5E5C"/>
    <w:rsid w:val="00AF6759"/>
    <w:rsid w:val="00AF6FDF"/>
    <w:rsid w:val="00AF7C40"/>
    <w:rsid w:val="00AF7ECB"/>
    <w:rsid w:val="00AF7F48"/>
    <w:rsid w:val="00B001CF"/>
    <w:rsid w:val="00B00597"/>
    <w:rsid w:val="00B0077C"/>
    <w:rsid w:val="00B03887"/>
    <w:rsid w:val="00B03CAC"/>
    <w:rsid w:val="00B0549D"/>
    <w:rsid w:val="00B0608A"/>
    <w:rsid w:val="00B07211"/>
    <w:rsid w:val="00B100CB"/>
    <w:rsid w:val="00B102AE"/>
    <w:rsid w:val="00B119C5"/>
    <w:rsid w:val="00B11DD0"/>
    <w:rsid w:val="00B11EA9"/>
    <w:rsid w:val="00B123B2"/>
    <w:rsid w:val="00B1293E"/>
    <w:rsid w:val="00B16336"/>
    <w:rsid w:val="00B1657C"/>
    <w:rsid w:val="00B16A2B"/>
    <w:rsid w:val="00B16CF1"/>
    <w:rsid w:val="00B171DC"/>
    <w:rsid w:val="00B174B4"/>
    <w:rsid w:val="00B211CA"/>
    <w:rsid w:val="00B21F00"/>
    <w:rsid w:val="00B21F16"/>
    <w:rsid w:val="00B228FE"/>
    <w:rsid w:val="00B25238"/>
    <w:rsid w:val="00B25C1C"/>
    <w:rsid w:val="00B27065"/>
    <w:rsid w:val="00B27884"/>
    <w:rsid w:val="00B27CFE"/>
    <w:rsid w:val="00B335B6"/>
    <w:rsid w:val="00B34257"/>
    <w:rsid w:val="00B3449A"/>
    <w:rsid w:val="00B34ACD"/>
    <w:rsid w:val="00B35064"/>
    <w:rsid w:val="00B36BF1"/>
    <w:rsid w:val="00B416F2"/>
    <w:rsid w:val="00B41BD5"/>
    <w:rsid w:val="00B41EA5"/>
    <w:rsid w:val="00B431A7"/>
    <w:rsid w:val="00B433BE"/>
    <w:rsid w:val="00B45B41"/>
    <w:rsid w:val="00B46AD4"/>
    <w:rsid w:val="00B50150"/>
    <w:rsid w:val="00B523EC"/>
    <w:rsid w:val="00B528DC"/>
    <w:rsid w:val="00B5315D"/>
    <w:rsid w:val="00B53D9A"/>
    <w:rsid w:val="00B53DA7"/>
    <w:rsid w:val="00B5526D"/>
    <w:rsid w:val="00B5597D"/>
    <w:rsid w:val="00B55C2C"/>
    <w:rsid w:val="00B56907"/>
    <w:rsid w:val="00B605C8"/>
    <w:rsid w:val="00B61B64"/>
    <w:rsid w:val="00B61D13"/>
    <w:rsid w:val="00B61D5F"/>
    <w:rsid w:val="00B634A6"/>
    <w:rsid w:val="00B64469"/>
    <w:rsid w:val="00B64A14"/>
    <w:rsid w:val="00B65C23"/>
    <w:rsid w:val="00B706B8"/>
    <w:rsid w:val="00B70FEF"/>
    <w:rsid w:val="00B7294E"/>
    <w:rsid w:val="00B72A57"/>
    <w:rsid w:val="00B734E7"/>
    <w:rsid w:val="00B73C5E"/>
    <w:rsid w:val="00B74E11"/>
    <w:rsid w:val="00B7568F"/>
    <w:rsid w:val="00B770FD"/>
    <w:rsid w:val="00B7722B"/>
    <w:rsid w:val="00B77A10"/>
    <w:rsid w:val="00B77F9E"/>
    <w:rsid w:val="00B80109"/>
    <w:rsid w:val="00B80E44"/>
    <w:rsid w:val="00B8111F"/>
    <w:rsid w:val="00B82DB3"/>
    <w:rsid w:val="00B83213"/>
    <w:rsid w:val="00B847AF"/>
    <w:rsid w:val="00B849C3"/>
    <w:rsid w:val="00B84F0F"/>
    <w:rsid w:val="00B8551C"/>
    <w:rsid w:val="00B87226"/>
    <w:rsid w:val="00B87A7F"/>
    <w:rsid w:val="00B91EBB"/>
    <w:rsid w:val="00B925FB"/>
    <w:rsid w:val="00B92D8C"/>
    <w:rsid w:val="00B93536"/>
    <w:rsid w:val="00B93EE8"/>
    <w:rsid w:val="00B946B4"/>
    <w:rsid w:val="00B94C24"/>
    <w:rsid w:val="00B94DB0"/>
    <w:rsid w:val="00B96543"/>
    <w:rsid w:val="00B96C73"/>
    <w:rsid w:val="00B96CDA"/>
    <w:rsid w:val="00B9730A"/>
    <w:rsid w:val="00B975B8"/>
    <w:rsid w:val="00BA1D2B"/>
    <w:rsid w:val="00BA254D"/>
    <w:rsid w:val="00BA3544"/>
    <w:rsid w:val="00BA40F2"/>
    <w:rsid w:val="00BA56A8"/>
    <w:rsid w:val="00BA6CB8"/>
    <w:rsid w:val="00BA7FB3"/>
    <w:rsid w:val="00BB05E9"/>
    <w:rsid w:val="00BB0A7C"/>
    <w:rsid w:val="00BB18A7"/>
    <w:rsid w:val="00BB1F58"/>
    <w:rsid w:val="00BB39EA"/>
    <w:rsid w:val="00BB3BBD"/>
    <w:rsid w:val="00BB3F90"/>
    <w:rsid w:val="00BB4762"/>
    <w:rsid w:val="00BB7ADA"/>
    <w:rsid w:val="00BC13AC"/>
    <w:rsid w:val="00BC168C"/>
    <w:rsid w:val="00BC1891"/>
    <w:rsid w:val="00BC2C27"/>
    <w:rsid w:val="00BC30DD"/>
    <w:rsid w:val="00BC3225"/>
    <w:rsid w:val="00BC41D5"/>
    <w:rsid w:val="00BC4D6D"/>
    <w:rsid w:val="00BC6114"/>
    <w:rsid w:val="00BC66E6"/>
    <w:rsid w:val="00BC67C6"/>
    <w:rsid w:val="00BC6DC0"/>
    <w:rsid w:val="00BC766E"/>
    <w:rsid w:val="00BD27AE"/>
    <w:rsid w:val="00BD3246"/>
    <w:rsid w:val="00BD3651"/>
    <w:rsid w:val="00BD3889"/>
    <w:rsid w:val="00BD45A1"/>
    <w:rsid w:val="00BD4BB1"/>
    <w:rsid w:val="00BD580A"/>
    <w:rsid w:val="00BD5B7A"/>
    <w:rsid w:val="00BD7FB6"/>
    <w:rsid w:val="00BE0241"/>
    <w:rsid w:val="00BE128D"/>
    <w:rsid w:val="00BE1784"/>
    <w:rsid w:val="00BE21E4"/>
    <w:rsid w:val="00BE2FEE"/>
    <w:rsid w:val="00BE44AD"/>
    <w:rsid w:val="00BE7AB6"/>
    <w:rsid w:val="00BF1151"/>
    <w:rsid w:val="00BF245D"/>
    <w:rsid w:val="00BF3816"/>
    <w:rsid w:val="00BF3C81"/>
    <w:rsid w:val="00BF3DAC"/>
    <w:rsid w:val="00BF410C"/>
    <w:rsid w:val="00BF4321"/>
    <w:rsid w:val="00BF456A"/>
    <w:rsid w:val="00BF502F"/>
    <w:rsid w:val="00BF50A5"/>
    <w:rsid w:val="00BF5C91"/>
    <w:rsid w:val="00BF5CA0"/>
    <w:rsid w:val="00BF5FA7"/>
    <w:rsid w:val="00BF67AC"/>
    <w:rsid w:val="00BF6ADB"/>
    <w:rsid w:val="00BF7C36"/>
    <w:rsid w:val="00BF7ED7"/>
    <w:rsid w:val="00C01CCB"/>
    <w:rsid w:val="00C02389"/>
    <w:rsid w:val="00C041B8"/>
    <w:rsid w:val="00C04A15"/>
    <w:rsid w:val="00C04C21"/>
    <w:rsid w:val="00C05253"/>
    <w:rsid w:val="00C05A8B"/>
    <w:rsid w:val="00C06021"/>
    <w:rsid w:val="00C063F4"/>
    <w:rsid w:val="00C06C1A"/>
    <w:rsid w:val="00C06D0D"/>
    <w:rsid w:val="00C108C7"/>
    <w:rsid w:val="00C12D7D"/>
    <w:rsid w:val="00C142A0"/>
    <w:rsid w:val="00C15C0E"/>
    <w:rsid w:val="00C15D11"/>
    <w:rsid w:val="00C1750D"/>
    <w:rsid w:val="00C2029E"/>
    <w:rsid w:val="00C20378"/>
    <w:rsid w:val="00C20E42"/>
    <w:rsid w:val="00C23084"/>
    <w:rsid w:val="00C254DB"/>
    <w:rsid w:val="00C26A8B"/>
    <w:rsid w:val="00C26C57"/>
    <w:rsid w:val="00C30C74"/>
    <w:rsid w:val="00C31298"/>
    <w:rsid w:val="00C315F8"/>
    <w:rsid w:val="00C31E54"/>
    <w:rsid w:val="00C333C4"/>
    <w:rsid w:val="00C3348D"/>
    <w:rsid w:val="00C33FB9"/>
    <w:rsid w:val="00C34762"/>
    <w:rsid w:val="00C35EB5"/>
    <w:rsid w:val="00C36F00"/>
    <w:rsid w:val="00C37317"/>
    <w:rsid w:val="00C3743B"/>
    <w:rsid w:val="00C37525"/>
    <w:rsid w:val="00C37712"/>
    <w:rsid w:val="00C37CD0"/>
    <w:rsid w:val="00C40948"/>
    <w:rsid w:val="00C409C2"/>
    <w:rsid w:val="00C410ED"/>
    <w:rsid w:val="00C42801"/>
    <w:rsid w:val="00C440D4"/>
    <w:rsid w:val="00C44247"/>
    <w:rsid w:val="00C444C6"/>
    <w:rsid w:val="00C44A45"/>
    <w:rsid w:val="00C44DB6"/>
    <w:rsid w:val="00C44EA7"/>
    <w:rsid w:val="00C451A9"/>
    <w:rsid w:val="00C45231"/>
    <w:rsid w:val="00C45A9D"/>
    <w:rsid w:val="00C46329"/>
    <w:rsid w:val="00C465F4"/>
    <w:rsid w:val="00C473C3"/>
    <w:rsid w:val="00C47C13"/>
    <w:rsid w:val="00C50208"/>
    <w:rsid w:val="00C50CF8"/>
    <w:rsid w:val="00C51EED"/>
    <w:rsid w:val="00C52BCA"/>
    <w:rsid w:val="00C55EE2"/>
    <w:rsid w:val="00C5613E"/>
    <w:rsid w:val="00C56298"/>
    <w:rsid w:val="00C56703"/>
    <w:rsid w:val="00C56928"/>
    <w:rsid w:val="00C56C62"/>
    <w:rsid w:val="00C57EB1"/>
    <w:rsid w:val="00C60E3B"/>
    <w:rsid w:val="00C62FAA"/>
    <w:rsid w:val="00C6325A"/>
    <w:rsid w:val="00C64667"/>
    <w:rsid w:val="00C64D66"/>
    <w:rsid w:val="00C65BC4"/>
    <w:rsid w:val="00C65DAE"/>
    <w:rsid w:val="00C7194C"/>
    <w:rsid w:val="00C71DA0"/>
    <w:rsid w:val="00C7251E"/>
    <w:rsid w:val="00C73248"/>
    <w:rsid w:val="00C73480"/>
    <w:rsid w:val="00C73929"/>
    <w:rsid w:val="00C7589D"/>
    <w:rsid w:val="00C76911"/>
    <w:rsid w:val="00C800D1"/>
    <w:rsid w:val="00C802D4"/>
    <w:rsid w:val="00C804C2"/>
    <w:rsid w:val="00C825F5"/>
    <w:rsid w:val="00C84203"/>
    <w:rsid w:val="00C846AC"/>
    <w:rsid w:val="00C84DF2"/>
    <w:rsid w:val="00C8617E"/>
    <w:rsid w:val="00C86E4E"/>
    <w:rsid w:val="00C877BD"/>
    <w:rsid w:val="00C92267"/>
    <w:rsid w:val="00C93CAB"/>
    <w:rsid w:val="00C949C5"/>
    <w:rsid w:val="00C94DD9"/>
    <w:rsid w:val="00C950E6"/>
    <w:rsid w:val="00C96AF2"/>
    <w:rsid w:val="00CA1D91"/>
    <w:rsid w:val="00CA2192"/>
    <w:rsid w:val="00CA2312"/>
    <w:rsid w:val="00CA2745"/>
    <w:rsid w:val="00CA5381"/>
    <w:rsid w:val="00CA635E"/>
    <w:rsid w:val="00CA673E"/>
    <w:rsid w:val="00CB14C9"/>
    <w:rsid w:val="00CB200C"/>
    <w:rsid w:val="00CB2E76"/>
    <w:rsid w:val="00CB2F53"/>
    <w:rsid w:val="00CB36D6"/>
    <w:rsid w:val="00CB3858"/>
    <w:rsid w:val="00CB3EE5"/>
    <w:rsid w:val="00CB46CC"/>
    <w:rsid w:val="00CB4B69"/>
    <w:rsid w:val="00CB5171"/>
    <w:rsid w:val="00CB644A"/>
    <w:rsid w:val="00CB66F9"/>
    <w:rsid w:val="00CC0ECB"/>
    <w:rsid w:val="00CC14FD"/>
    <w:rsid w:val="00CC1918"/>
    <w:rsid w:val="00CC1BEA"/>
    <w:rsid w:val="00CC2EA6"/>
    <w:rsid w:val="00CC3CCE"/>
    <w:rsid w:val="00CC4A27"/>
    <w:rsid w:val="00CC5A09"/>
    <w:rsid w:val="00CC71D3"/>
    <w:rsid w:val="00CC7321"/>
    <w:rsid w:val="00CC79A0"/>
    <w:rsid w:val="00CD03D4"/>
    <w:rsid w:val="00CD0A8E"/>
    <w:rsid w:val="00CD0F67"/>
    <w:rsid w:val="00CD19B1"/>
    <w:rsid w:val="00CD1E70"/>
    <w:rsid w:val="00CD2A5F"/>
    <w:rsid w:val="00CD3AEF"/>
    <w:rsid w:val="00CD4614"/>
    <w:rsid w:val="00CD48E2"/>
    <w:rsid w:val="00CD5378"/>
    <w:rsid w:val="00CD7057"/>
    <w:rsid w:val="00CE11CD"/>
    <w:rsid w:val="00CE15CF"/>
    <w:rsid w:val="00CE24C6"/>
    <w:rsid w:val="00CE2701"/>
    <w:rsid w:val="00CE3ABF"/>
    <w:rsid w:val="00CE507C"/>
    <w:rsid w:val="00CE6794"/>
    <w:rsid w:val="00CE70DB"/>
    <w:rsid w:val="00CE729C"/>
    <w:rsid w:val="00CE7827"/>
    <w:rsid w:val="00CE7B3E"/>
    <w:rsid w:val="00CF0432"/>
    <w:rsid w:val="00CF2609"/>
    <w:rsid w:val="00CF31E5"/>
    <w:rsid w:val="00CF3643"/>
    <w:rsid w:val="00CF644A"/>
    <w:rsid w:val="00CF64D6"/>
    <w:rsid w:val="00D00464"/>
    <w:rsid w:val="00D0052F"/>
    <w:rsid w:val="00D01E69"/>
    <w:rsid w:val="00D02B3A"/>
    <w:rsid w:val="00D04802"/>
    <w:rsid w:val="00D05240"/>
    <w:rsid w:val="00D065E3"/>
    <w:rsid w:val="00D07925"/>
    <w:rsid w:val="00D10824"/>
    <w:rsid w:val="00D11315"/>
    <w:rsid w:val="00D117D2"/>
    <w:rsid w:val="00D12E2C"/>
    <w:rsid w:val="00D12ED2"/>
    <w:rsid w:val="00D13C1C"/>
    <w:rsid w:val="00D149E1"/>
    <w:rsid w:val="00D15019"/>
    <w:rsid w:val="00D1592F"/>
    <w:rsid w:val="00D1703B"/>
    <w:rsid w:val="00D21314"/>
    <w:rsid w:val="00D221FD"/>
    <w:rsid w:val="00D22BF2"/>
    <w:rsid w:val="00D230DB"/>
    <w:rsid w:val="00D23EDB"/>
    <w:rsid w:val="00D249E3"/>
    <w:rsid w:val="00D26916"/>
    <w:rsid w:val="00D27E2F"/>
    <w:rsid w:val="00D31557"/>
    <w:rsid w:val="00D333A8"/>
    <w:rsid w:val="00D339E7"/>
    <w:rsid w:val="00D33F4C"/>
    <w:rsid w:val="00D340EC"/>
    <w:rsid w:val="00D35DDD"/>
    <w:rsid w:val="00D36D3A"/>
    <w:rsid w:val="00D40930"/>
    <w:rsid w:val="00D40ABB"/>
    <w:rsid w:val="00D410D6"/>
    <w:rsid w:val="00D41CFC"/>
    <w:rsid w:val="00D41F6F"/>
    <w:rsid w:val="00D42813"/>
    <w:rsid w:val="00D434AF"/>
    <w:rsid w:val="00D439D0"/>
    <w:rsid w:val="00D43A0E"/>
    <w:rsid w:val="00D43CBE"/>
    <w:rsid w:val="00D44036"/>
    <w:rsid w:val="00D444D6"/>
    <w:rsid w:val="00D44599"/>
    <w:rsid w:val="00D47406"/>
    <w:rsid w:val="00D47A46"/>
    <w:rsid w:val="00D50831"/>
    <w:rsid w:val="00D51DAB"/>
    <w:rsid w:val="00D532D4"/>
    <w:rsid w:val="00D53F42"/>
    <w:rsid w:val="00D54852"/>
    <w:rsid w:val="00D558D7"/>
    <w:rsid w:val="00D60E73"/>
    <w:rsid w:val="00D61643"/>
    <w:rsid w:val="00D61A3A"/>
    <w:rsid w:val="00D62318"/>
    <w:rsid w:val="00D625F9"/>
    <w:rsid w:val="00D63920"/>
    <w:rsid w:val="00D64F2E"/>
    <w:rsid w:val="00D657D7"/>
    <w:rsid w:val="00D66649"/>
    <w:rsid w:val="00D67C2D"/>
    <w:rsid w:val="00D67E06"/>
    <w:rsid w:val="00D72A65"/>
    <w:rsid w:val="00D7432C"/>
    <w:rsid w:val="00D75AAE"/>
    <w:rsid w:val="00D769FE"/>
    <w:rsid w:val="00D76B1B"/>
    <w:rsid w:val="00D76E1F"/>
    <w:rsid w:val="00D77340"/>
    <w:rsid w:val="00D777DC"/>
    <w:rsid w:val="00D816CC"/>
    <w:rsid w:val="00D81B11"/>
    <w:rsid w:val="00D82506"/>
    <w:rsid w:val="00D8471B"/>
    <w:rsid w:val="00D847B1"/>
    <w:rsid w:val="00D85CB7"/>
    <w:rsid w:val="00D85E91"/>
    <w:rsid w:val="00D8638A"/>
    <w:rsid w:val="00D86556"/>
    <w:rsid w:val="00D87418"/>
    <w:rsid w:val="00D8776C"/>
    <w:rsid w:val="00D87B89"/>
    <w:rsid w:val="00D90E00"/>
    <w:rsid w:val="00D9129C"/>
    <w:rsid w:val="00D91A30"/>
    <w:rsid w:val="00D91FA5"/>
    <w:rsid w:val="00D93A75"/>
    <w:rsid w:val="00D93BF7"/>
    <w:rsid w:val="00D94EA7"/>
    <w:rsid w:val="00D963B3"/>
    <w:rsid w:val="00D97748"/>
    <w:rsid w:val="00DA1777"/>
    <w:rsid w:val="00DA1EC6"/>
    <w:rsid w:val="00DA3A47"/>
    <w:rsid w:val="00DA421F"/>
    <w:rsid w:val="00DA5A7B"/>
    <w:rsid w:val="00DA6325"/>
    <w:rsid w:val="00DA748E"/>
    <w:rsid w:val="00DA7810"/>
    <w:rsid w:val="00DA7CC0"/>
    <w:rsid w:val="00DB055E"/>
    <w:rsid w:val="00DB0B40"/>
    <w:rsid w:val="00DB1026"/>
    <w:rsid w:val="00DB2DD3"/>
    <w:rsid w:val="00DB390E"/>
    <w:rsid w:val="00DB4433"/>
    <w:rsid w:val="00DB481F"/>
    <w:rsid w:val="00DB4CE5"/>
    <w:rsid w:val="00DB5283"/>
    <w:rsid w:val="00DB6CFE"/>
    <w:rsid w:val="00DB6EEB"/>
    <w:rsid w:val="00DC044A"/>
    <w:rsid w:val="00DC08CF"/>
    <w:rsid w:val="00DC1E7D"/>
    <w:rsid w:val="00DC25F0"/>
    <w:rsid w:val="00DC2F20"/>
    <w:rsid w:val="00DC3230"/>
    <w:rsid w:val="00DC4197"/>
    <w:rsid w:val="00DC43F3"/>
    <w:rsid w:val="00DC4F84"/>
    <w:rsid w:val="00DC6B31"/>
    <w:rsid w:val="00DC77D8"/>
    <w:rsid w:val="00DC7AA1"/>
    <w:rsid w:val="00DD0181"/>
    <w:rsid w:val="00DD0474"/>
    <w:rsid w:val="00DD0E07"/>
    <w:rsid w:val="00DD468E"/>
    <w:rsid w:val="00DD48C1"/>
    <w:rsid w:val="00DD5036"/>
    <w:rsid w:val="00DD5EFD"/>
    <w:rsid w:val="00DD63AB"/>
    <w:rsid w:val="00DD6576"/>
    <w:rsid w:val="00DD6980"/>
    <w:rsid w:val="00DD740C"/>
    <w:rsid w:val="00DD792F"/>
    <w:rsid w:val="00DD7DA5"/>
    <w:rsid w:val="00DE15F5"/>
    <w:rsid w:val="00DE1F28"/>
    <w:rsid w:val="00DE2E5F"/>
    <w:rsid w:val="00DE3D52"/>
    <w:rsid w:val="00DE4895"/>
    <w:rsid w:val="00DE50C3"/>
    <w:rsid w:val="00DE549B"/>
    <w:rsid w:val="00DE578B"/>
    <w:rsid w:val="00DE5F3F"/>
    <w:rsid w:val="00DE6A23"/>
    <w:rsid w:val="00DE7448"/>
    <w:rsid w:val="00DE760A"/>
    <w:rsid w:val="00DE799A"/>
    <w:rsid w:val="00DF222B"/>
    <w:rsid w:val="00DF288E"/>
    <w:rsid w:val="00DF3EA4"/>
    <w:rsid w:val="00DF72CF"/>
    <w:rsid w:val="00DF760B"/>
    <w:rsid w:val="00E01548"/>
    <w:rsid w:val="00E027F3"/>
    <w:rsid w:val="00E02BDF"/>
    <w:rsid w:val="00E05A46"/>
    <w:rsid w:val="00E06640"/>
    <w:rsid w:val="00E06C35"/>
    <w:rsid w:val="00E073E7"/>
    <w:rsid w:val="00E07766"/>
    <w:rsid w:val="00E07A73"/>
    <w:rsid w:val="00E13FC9"/>
    <w:rsid w:val="00E13FD3"/>
    <w:rsid w:val="00E15205"/>
    <w:rsid w:val="00E166E5"/>
    <w:rsid w:val="00E170E7"/>
    <w:rsid w:val="00E173F3"/>
    <w:rsid w:val="00E17DD0"/>
    <w:rsid w:val="00E228E6"/>
    <w:rsid w:val="00E22C44"/>
    <w:rsid w:val="00E23D69"/>
    <w:rsid w:val="00E26252"/>
    <w:rsid w:val="00E26279"/>
    <w:rsid w:val="00E27A07"/>
    <w:rsid w:val="00E30AEC"/>
    <w:rsid w:val="00E316B0"/>
    <w:rsid w:val="00E33DFB"/>
    <w:rsid w:val="00E3694C"/>
    <w:rsid w:val="00E377CF"/>
    <w:rsid w:val="00E378F0"/>
    <w:rsid w:val="00E40628"/>
    <w:rsid w:val="00E41C5B"/>
    <w:rsid w:val="00E42784"/>
    <w:rsid w:val="00E431B0"/>
    <w:rsid w:val="00E43488"/>
    <w:rsid w:val="00E43CA7"/>
    <w:rsid w:val="00E43F8C"/>
    <w:rsid w:val="00E46628"/>
    <w:rsid w:val="00E467C6"/>
    <w:rsid w:val="00E46BDD"/>
    <w:rsid w:val="00E47E4F"/>
    <w:rsid w:val="00E503D5"/>
    <w:rsid w:val="00E50786"/>
    <w:rsid w:val="00E52163"/>
    <w:rsid w:val="00E52EFE"/>
    <w:rsid w:val="00E531C5"/>
    <w:rsid w:val="00E53A47"/>
    <w:rsid w:val="00E53F65"/>
    <w:rsid w:val="00E54F79"/>
    <w:rsid w:val="00E5524B"/>
    <w:rsid w:val="00E555AD"/>
    <w:rsid w:val="00E55961"/>
    <w:rsid w:val="00E55BFE"/>
    <w:rsid w:val="00E56FE2"/>
    <w:rsid w:val="00E612AF"/>
    <w:rsid w:val="00E62C1A"/>
    <w:rsid w:val="00E6300D"/>
    <w:rsid w:val="00E6304F"/>
    <w:rsid w:val="00E64F6F"/>
    <w:rsid w:val="00E65E75"/>
    <w:rsid w:val="00E665F5"/>
    <w:rsid w:val="00E67FD5"/>
    <w:rsid w:val="00E70452"/>
    <w:rsid w:val="00E70EB1"/>
    <w:rsid w:val="00E72018"/>
    <w:rsid w:val="00E720AC"/>
    <w:rsid w:val="00E732E6"/>
    <w:rsid w:val="00E734C2"/>
    <w:rsid w:val="00E74042"/>
    <w:rsid w:val="00E741BA"/>
    <w:rsid w:val="00E7462C"/>
    <w:rsid w:val="00E75651"/>
    <w:rsid w:val="00E76088"/>
    <w:rsid w:val="00E760DF"/>
    <w:rsid w:val="00E76495"/>
    <w:rsid w:val="00E7755A"/>
    <w:rsid w:val="00E80C7A"/>
    <w:rsid w:val="00E816A9"/>
    <w:rsid w:val="00E816F9"/>
    <w:rsid w:val="00E81D29"/>
    <w:rsid w:val="00E86218"/>
    <w:rsid w:val="00E86DC3"/>
    <w:rsid w:val="00E87966"/>
    <w:rsid w:val="00E87A08"/>
    <w:rsid w:val="00E87AC0"/>
    <w:rsid w:val="00E9102B"/>
    <w:rsid w:val="00E916D7"/>
    <w:rsid w:val="00E91CC3"/>
    <w:rsid w:val="00E921F9"/>
    <w:rsid w:val="00E93704"/>
    <w:rsid w:val="00E94C57"/>
    <w:rsid w:val="00E952E8"/>
    <w:rsid w:val="00E95C1F"/>
    <w:rsid w:val="00E95D66"/>
    <w:rsid w:val="00E9644F"/>
    <w:rsid w:val="00E97014"/>
    <w:rsid w:val="00E973B4"/>
    <w:rsid w:val="00EA1036"/>
    <w:rsid w:val="00EA14A6"/>
    <w:rsid w:val="00EA180B"/>
    <w:rsid w:val="00EA2A6D"/>
    <w:rsid w:val="00EA30F0"/>
    <w:rsid w:val="00EA35BF"/>
    <w:rsid w:val="00EA415B"/>
    <w:rsid w:val="00EA4C5C"/>
    <w:rsid w:val="00EA5059"/>
    <w:rsid w:val="00EA5BCA"/>
    <w:rsid w:val="00EA6251"/>
    <w:rsid w:val="00EA63BA"/>
    <w:rsid w:val="00EA688E"/>
    <w:rsid w:val="00EA7243"/>
    <w:rsid w:val="00EA7DA6"/>
    <w:rsid w:val="00EB0C6F"/>
    <w:rsid w:val="00EB0EC1"/>
    <w:rsid w:val="00EB3181"/>
    <w:rsid w:val="00EB3B72"/>
    <w:rsid w:val="00EB42B1"/>
    <w:rsid w:val="00EB537C"/>
    <w:rsid w:val="00EB53CD"/>
    <w:rsid w:val="00EB61B7"/>
    <w:rsid w:val="00EB6244"/>
    <w:rsid w:val="00EB66B9"/>
    <w:rsid w:val="00EB68F5"/>
    <w:rsid w:val="00EC32E7"/>
    <w:rsid w:val="00EC40D7"/>
    <w:rsid w:val="00EC417D"/>
    <w:rsid w:val="00EC4B05"/>
    <w:rsid w:val="00EC50A1"/>
    <w:rsid w:val="00EC5151"/>
    <w:rsid w:val="00EC6101"/>
    <w:rsid w:val="00EC6E0C"/>
    <w:rsid w:val="00EC7341"/>
    <w:rsid w:val="00EC75B1"/>
    <w:rsid w:val="00EC7679"/>
    <w:rsid w:val="00EC7CE3"/>
    <w:rsid w:val="00EC7E97"/>
    <w:rsid w:val="00ED0B2A"/>
    <w:rsid w:val="00ED1C48"/>
    <w:rsid w:val="00ED3096"/>
    <w:rsid w:val="00ED4529"/>
    <w:rsid w:val="00ED4960"/>
    <w:rsid w:val="00ED49E8"/>
    <w:rsid w:val="00ED4CF9"/>
    <w:rsid w:val="00ED500B"/>
    <w:rsid w:val="00ED5234"/>
    <w:rsid w:val="00ED52E1"/>
    <w:rsid w:val="00ED5D3E"/>
    <w:rsid w:val="00ED6E6D"/>
    <w:rsid w:val="00EE07FD"/>
    <w:rsid w:val="00EE080F"/>
    <w:rsid w:val="00EE1EB1"/>
    <w:rsid w:val="00EE3346"/>
    <w:rsid w:val="00EE479F"/>
    <w:rsid w:val="00EE5943"/>
    <w:rsid w:val="00EE6E1D"/>
    <w:rsid w:val="00EE7268"/>
    <w:rsid w:val="00EE7330"/>
    <w:rsid w:val="00EE7A5E"/>
    <w:rsid w:val="00EF1143"/>
    <w:rsid w:val="00EF1A50"/>
    <w:rsid w:val="00EF2841"/>
    <w:rsid w:val="00EF3AC0"/>
    <w:rsid w:val="00EF597A"/>
    <w:rsid w:val="00EF77DD"/>
    <w:rsid w:val="00F004D2"/>
    <w:rsid w:val="00F00819"/>
    <w:rsid w:val="00F00F8B"/>
    <w:rsid w:val="00F031E5"/>
    <w:rsid w:val="00F04284"/>
    <w:rsid w:val="00F04600"/>
    <w:rsid w:val="00F04D6B"/>
    <w:rsid w:val="00F04DB0"/>
    <w:rsid w:val="00F06217"/>
    <w:rsid w:val="00F06A59"/>
    <w:rsid w:val="00F116AA"/>
    <w:rsid w:val="00F1393D"/>
    <w:rsid w:val="00F13AFA"/>
    <w:rsid w:val="00F1474D"/>
    <w:rsid w:val="00F148C5"/>
    <w:rsid w:val="00F1638A"/>
    <w:rsid w:val="00F16AD7"/>
    <w:rsid w:val="00F17252"/>
    <w:rsid w:val="00F209D5"/>
    <w:rsid w:val="00F21AA1"/>
    <w:rsid w:val="00F21CBF"/>
    <w:rsid w:val="00F22B1F"/>
    <w:rsid w:val="00F22FBB"/>
    <w:rsid w:val="00F23CD8"/>
    <w:rsid w:val="00F23FF6"/>
    <w:rsid w:val="00F24627"/>
    <w:rsid w:val="00F256B7"/>
    <w:rsid w:val="00F27401"/>
    <w:rsid w:val="00F3182F"/>
    <w:rsid w:val="00F32A9E"/>
    <w:rsid w:val="00F33A77"/>
    <w:rsid w:val="00F347B8"/>
    <w:rsid w:val="00F34D9B"/>
    <w:rsid w:val="00F364B4"/>
    <w:rsid w:val="00F36AB0"/>
    <w:rsid w:val="00F37AA3"/>
    <w:rsid w:val="00F37C40"/>
    <w:rsid w:val="00F40BBB"/>
    <w:rsid w:val="00F40E22"/>
    <w:rsid w:val="00F40EF2"/>
    <w:rsid w:val="00F41DBB"/>
    <w:rsid w:val="00F41F1D"/>
    <w:rsid w:val="00F423BA"/>
    <w:rsid w:val="00F42634"/>
    <w:rsid w:val="00F4278B"/>
    <w:rsid w:val="00F429C0"/>
    <w:rsid w:val="00F43D46"/>
    <w:rsid w:val="00F447C2"/>
    <w:rsid w:val="00F44887"/>
    <w:rsid w:val="00F44B4F"/>
    <w:rsid w:val="00F4516F"/>
    <w:rsid w:val="00F45AF1"/>
    <w:rsid w:val="00F45CCA"/>
    <w:rsid w:val="00F46A96"/>
    <w:rsid w:val="00F46E43"/>
    <w:rsid w:val="00F46E88"/>
    <w:rsid w:val="00F4741E"/>
    <w:rsid w:val="00F5012C"/>
    <w:rsid w:val="00F50D6A"/>
    <w:rsid w:val="00F51939"/>
    <w:rsid w:val="00F51F6F"/>
    <w:rsid w:val="00F52101"/>
    <w:rsid w:val="00F52A10"/>
    <w:rsid w:val="00F545FA"/>
    <w:rsid w:val="00F555E1"/>
    <w:rsid w:val="00F556EC"/>
    <w:rsid w:val="00F557A1"/>
    <w:rsid w:val="00F559DD"/>
    <w:rsid w:val="00F60EFC"/>
    <w:rsid w:val="00F617D6"/>
    <w:rsid w:val="00F61EE4"/>
    <w:rsid w:val="00F62544"/>
    <w:rsid w:val="00F62BF0"/>
    <w:rsid w:val="00F63F81"/>
    <w:rsid w:val="00F64E6F"/>
    <w:rsid w:val="00F65269"/>
    <w:rsid w:val="00F65450"/>
    <w:rsid w:val="00F6545A"/>
    <w:rsid w:val="00F66E8A"/>
    <w:rsid w:val="00F66F41"/>
    <w:rsid w:val="00F703F5"/>
    <w:rsid w:val="00F70BF6"/>
    <w:rsid w:val="00F70D79"/>
    <w:rsid w:val="00F716BE"/>
    <w:rsid w:val="00F71970"/>
    <w:rsid w:val="00F72AF7"/>
    <w:rsid w:val="00F73520"/>
    <w:rsid w:val="00F73C2D"/>
    <w:rsid w:val="00F740A4"/>
    <w:rsid w:val="00F750C4"/>
    <w:rsid w:val="00F7520E"/>
    <w:rsid w:val="00F7532D"/>
    <w:rsid w:val="00F775B9"/>
    <w:rsid w:val="00F8162A"/>
    <w:rsid w:val="00F8446D"/>
    <w:rsid w:val="00F85075"/>
    <w:rsid w:val="00F850AE"/>
    <w:rsid w:val="00F860FE"/>
    <w:rsid w:val="00F86824"/>
    <w:rsid w:val="00F86875"/>
    <w:rsid w:val="00F86EFD"/>
    <w:rsid w:val="00F87934"/>
    <w:rsid w:val="00F906F7"/>
    <w:rsid w:val="00F93DE1"/>
    <w:rsid w:val="00F95040"/>
    <w:rsid w:val="00F95205"/>
    <w:rsid w:val="00F96FBD"/>
    <w:rsid w:val="00F972BC"/>
    <w:rsid w:val="00FA228C"/>
    <w:rsid w:val="00FA23EB"/>
    <w:rsid w:val="00FA49AD"/>
    <w:rsid w:val="00FA49EC"/>
    <w:rsid w:val="00FA4AFD"/>
    <w:rsid w:val="00FA511E"/>
    <w:rsid w:val="00FA636C"/>
    <w:rsid w:val="00FA6EEE"/>
    <w:rsid w:val="00FB0848"/>
    <w:rsid w:val="00FB0DAB"/>
    <w:rsid w:val="00FB110F"/>
    <w:rsid w:val="00FB18F5"/>
    <w:rsid w:val="00FB1E33"/>
    <w:rsid w:val="00FB29B9"/>
    <w:rsid w:val="00FB4123"/>
    <w:rsid w:val="00FB422B"/>
    <w:rsid w:val="00FB4B07"/>
    <w:rsid w:val="00FB5080"/>
    <w:rsid w:val="00FB5283"/>
    <w:rsid w:val="00FB5AAA"/>
    <w:rsid w:val="00FB6273"/>
    <w:rsid w:val="00FB75A1"/>
    <w:rsid w:val="00FC061F"/>
    <w:rsid w:val="00FC1CAE"/>
    <w:rsid w:val="00FC2316"/>
    <w:rsid w:val="00FC2491"/>
    <w:rsid w:val="00FC24AF"/>
    <w:rsid w:val="00FC4093"/>
    <w:rsid w:val="00FC499B"/>
    <w:rsid w:val="00FC6347"/>
    <w:rsid w:val="00FC687A"/>
    <w:rsid w:val="00FC785C"/>
    <w:rsid w:val="00FD058A"/>
    <w:rsid w:val="00FD066D"/>
    <w:rsid w:val="00FD0E5F"/>
    <w:rsid w:val="00FD1F43"/>
    <w:rsid w:val="00FD2CB7"/>
    <w:rsid w:val="00FD328A"/>
    <w:rsid w:val="00FD3FE9"/>
    <w:rsid w:val="00FD4AB3"/>
    <w:rsid w:val="00FD5127"/>
    <w:rsid w:val="00FD5A08"/>
    <w:rsid w:val="00FD648F"/>
    <w:rsid w:val="00FE0284"/>
    <w:rsid w:val="00FE0768"/>
    <w:rsid w:val="00FE0823"/>
    <w:rsid w:val="00FE1292"/>
    <w:rsid w:val="00FE14D9"/>
    <w:rsid w:val="00FE1687"/>
    <w:rsid w:val="00FE2A26"/>
    <w:rsid w:val="00FE458E"/>
    <w:rsid w:val="00FE4DD7"/>
    <w:rsid w:val="00FE6126"/>
    <w:rsid w:val="00FE74AD"/>
    <w:rsid w:val="00FE7865"/>
    <w:rsid w:val="00FF0B21"/>
    <w:rsid w:val="00FF2512"/>
    <w:rsid w:val="00FF3201"/>
    <w:rsid w:val="00FF3888"/>
    <w:rsid w:val="00FF3BB1"/>
    <w:rsid w:val="00FF6409"/>
    <w:rsid w:val="00FF686C"/>
    <w:rsid w:val="00FF7146"/>
    <w:rsid w:val="00FF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A91FC2"/>
  <w15:chartTrackingRefBased/>
  <w15:docId w15:val="{16AB727D-CE3D-40CB-9A97-FEFD52B7A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66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E7A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E7A5E"/>
  </w:style>
  <w:style w:type="paragraph" w:styleId="Rodap">
    <w:name w:val="footer"/>
    <w:basedOn w:val="Normal"/>
    <w:link w:val="RodapCarter"/>
    <w:uiPriority w:val="99"/>
    <w:unhideWhenUsed/>
    <w:rsid w:val="00EE7A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E7A5E"/>
  </w:style>
  <w:style w:type="paragraph" w:styleId="PargrafodaLista">
    <w:name w:val="List Paragraph"/>
    <w:basedOn w:val="Normal"/>
    <w:uiPriority w:val="1"/>
    <w:qFormat/>
    <w:rsid w:val="00BD5B7A"/>
    <w:pPr>
      <w:ind w:left="720"/>
      <w:contextualSpacing/>
    </w:pPr>
    <w:rPr>
      <w:rFonts w:ascii="Calibri" w:eastAsia="Calibri" w:hAnsi="Calibri" w:cs="Times New Roman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B55C2C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55C2C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55C2C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55C2C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55C2C"/>
    <w:rPr>
      <w:b/>
      <w:bCs/>
      <w:sz w:val="20"/>
      <w:szCs w:val="20"/>
    </w:rPr>
  </w:style>
  <w:style w:type="character" w:styleId="Hiperligao">
    <w:name w:val="Hyperlink"/>
    <w:basedOn w:val="Tipodeletrapredefinidodopargrafo"/>
    <w:uiPriority w:val="99"/>
    <w:unhideWhenUsed/>
    <w:rsid w:val="00313754"/>
    <w:rPr>
      <w:color w:val="0000FF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E17DD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A7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Forte">
    <w:name w:val="Strong"/>
    <w:basedOn w:val="Tipodeletrapredefinidodopargrafo"/>
    <w:uiPriority w:val="22"/>
    <w:qFormat/>
    <w:rsid w:val="003A72D2"/>
    <w:rPr>
      <w:b/>
      <w:bCs/>
    </w:rPr>
  </w:style>
  <w:style w:type="character" w:styleId="nfase">
    <w:name w:val="Emphasis"/>
    <w:basedOn w:val="Tipodeletrapredefinidodopargrafo"/>
    <w:uiPriority w:val="20"/>
    <w:qFormat/>
    <w:rsid w:val="003A72D2"/>
    <w:rPr>
      <w:i/>
      <w:iCs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A54999"/>
    <w:rPr>
      <w:color w:val="954F72" w:themeColor="followedHyperlink"/>
      <w:u w:val="single"/>
    </w:rPr>
  </w:style>
  <w:style w:type="paragraph" w:styleId="Avanodecorpodetexto2">
    <w:name w:val="Body Text Indent 2"/>
    <w:basedOn w:val="Normal"/>
    <w:link w:val="Avanodecorpodetexto2Carter"/>
    <w:uiPriority w:val="99"/>
    <w:unhideWhenUsed/>
    <w:rsid w:val="004C43DB"/>
    <w:pPr>
      <w:spacing w:after="120" w:line="480" w:lineRule="auto"/>
      <w:ind w:left="283"/>
    </w:pPr>
    <w:rPr>
      <w:rFonts w:ascii="Times New Roman" w:hAnsi="Times New Roman" w:cs="Times New Roman"/>
      <w:sz w:val="20"/>
      <w:szCs w:val="20"/>
      <w:lang w:eastAsia="pt-PT"/>
    </w:r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rsid w:val="004C43DB"/>
    <w:rPr>
      <w:rFonts w:ascii="Times New Roman" w:hAnsi="Times New Roman" w:cs="Times New Roman"/>
      <w:sz w:val="20"/>
      <w:szCs w:val="20"/>
      <w:lang w:eastAsia="pt-PT"/>
    </w:rPr>
  </w:style>
  <w:style w:type="character" w:customStyle="1" w:styleId="has-text-primary">
    <w:name w:val="has-text-primary"/>
    <w:basedOn w:val="Tipodeletrapredefinidodopargrafo"/>
    <w:rsid w:val="00941AA9"/>
  </w:style>
  <w:style w:type="paragraph" w:customStyle="1" w:styleId="paragraph-normal-text">
    <w:name w:val="paragraph-normal-text"/>
    <w:basedOn w:val="Normal"/>
    <w:rsid w:val="00BC66E6"/>
    <w:pPr>
      <w:spacing w:before="100" w:beforeAutospacing="1" w:after="100" w:afterAutospacing="1" w:line="240" w:lineRule="auto"/>
    </w:pPr>
    <w:rPr>
      <w:rFonts w:ascii="Calibri" w:hAnsi="Calibri" w:cs="Calibri"/>
      <w:lang w:eastAsia="pt-PT"/>
    </w:rPr>
  </w:style>
  <w:style w:type="paragraph" w:customStyle="1" w:styleId="paragraph-center">
    <w:name w:val="paragraph-center"/>
    <w:basedOn w:val="Normal"/>
    <w:rsid w:val="00DE1F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paragraph-bold-center-14px">
    <w:name w:val="paragraph-bold-center-14px"/>
    <w:basedOn w:val="Normal"/>
    <w:rsid w:val="00DE1F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orpodetexto">
    <w:name w:val="Body Text"/>
    <w:basedOn w:val="Normal"/>
    <w:link w:val="CorpodetextoCarter"/>
    <w:uiPriority w:val="99"/>
    <w:unhideWhenUsed/>
    <w:rsid w:val="00F45CCA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F45CCA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923134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923134"/>
    <w:rPr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9231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630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459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992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1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089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606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34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5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3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6856">
          <w:marLeft w:val="45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588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ariodarepublica.pt/dr/detalhe/acordao/428-2022-20959167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07A9B-8C99-4221-8D08-48F4A493D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16</Pages>
  <Words>5787</Words>
  <Characters>31250</Characters>
  <Application>Microsoft Office Word</Application>
  <DocSecurity>0</DocSecurity>
  <Lines>260</Lines>
  <Paragraphs>73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CNI ACC - 2</cp:lastModifiedBy>
  <cp:revision>3</cp:revision>
  <cp:lastPrinted>2023-11-29T12:24:00Z</cp:lastPrinted>
  <dcterms:created xsi:type="dcterms:W3CDTF">2025-07-16T12:57:00Z</dcterms:created>
  <dcterms:modified xsi:type="dcterms:W3CDTF">2025-08-28T15:46:00Z</dcterms:modified>
</cp:coreProperties>
</file>