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C9B1A" w14:textId="77777777" w:rsidR="004905C2" w:rsidRDefault="004905C2" w:rsidP="004905C2">
      <w:pPr>
        <w:spacing w:after="0" w:line="360" w:lineRule="auto"/>
        <w:jc w:val="both"/>
        <w:rPr>
          <w:rFonts w:asciiTheme="minorBidi" w:eastAsia="Times New Roman" w:hAnsiTheme="minorBidi"/>
          <w:b/>
          <w:bCs/>
          <w:kern w:val="0"/>
          <w:sz w:val="24"/>
          <w:szCs w:val="24"/>
          <w:lang w:eastAsia="pt-PT" w:bidi="ar-SA"/>
        </w:rPr>
      </w:pPr>
      <w:bookmarkStart w:id="0" w:name="_Hlk108138513"/>
    </w:p>
    <w:p w14:paraId="5244880E" w14:textId="7C090A9F" w:rsidR="00DA13D2" w:rsidRPr="001746C4" w:rsidRDefault="00DA13D2" w:rsidP="004905C2">
      <w:pPr>
        <w:spacing w:after="0" w:line="360" w:lineRule="auto"/>
        <w:jc w:val="both"/>
        <w:rPr>
          <w:rFonts w:asciiTheme="minorBidi" w:eastAsia="Times New Roman" w:hAnsiTheme="minorBidi"/>
          <w:b/>
          <w:bCs/>
          <w:kern w:val="0"/>
          <w:sz w:val="24"/>
          <w:szCs w:val="24"/>
          <w:lang w:eastAsia="pt-PT" w:bidi="ar-SA"/>
        </w:rPr>
      </w:pPr>
      <w:r w:rsidRPr="001746C4">
        <w:rPr>
          <w:rFonts w:asciiTheme="minorBidi" w:eastAsia="Times New Roman" w:hAnsiTheme="minorBidi"/>
          <w:b/>
          <w:bCs/>
          <w:kern w:val="0"/>
          <w:sz w:val="24"/>
          <w:szCs w:val="24"/>
          <w:lang w:eastAsia="pt-PT" w:bidi="ar-SA"/>
        </w:rPr>
        <w:t xml:space="preserve">Processo n.º </w:t>
      </w:r>
      <w:r w:rsidR="004905C2">
        <w:rPr>
          <w:rFonts w:asciiTheme="minorBidi" w:eastAsia="Times New Roman" w:hAnsiTheme="minorBidi"/>
          <w:b/>
          <w:bCs/>
          <w:kern w:val="0"/>
          <w:sz w:val="24"/>
          <w:szCs w:val="24"/>
          <w:lang w:eastAsia="pt-PT" w:bidi="ar-SA"/>
        </w:rPr>
        <w:t>1171/2025</w:t>
      </w:r>
    </w:p>
    <w:p w14:paraId="2A245BAD" w14:textId="77777777" w:rsidR="00DA13D2" w:rsidRPr="001746C4" w:rsidRDefault="00DA13D2" w:rsidP="00DA13D2">
      <w:pPr>
        <w:spacing w:after="0" w:line="360" w:lineRule="auto"/>
        <w:ind w:firstLine="851"/>
        <w:jc w:val="both"/>
        <w:rPr>
          <w:rFonts w:asciiTheme="minorBidi" w:eastAsia="Times New Roman" w:hAnsiTheme="minorBidi"/>
          <w:b/>
          <w:bCs/>
          <w:kern w:val="0"/>
          <w:sz w:val="24"/>
          <w:szCs w:val="24"/>
          <w:lang w:eastAsia="pt-PT" w:bidi="ar-SA"/>
        </w:rPr>
      </w:pPr>
    </w:p>
    <w:p w14:paraId="0A140CDE" w14:textId="68CA2DAB" w:rsidR="00DA13D2" w:rsidRPr="001746C4" w:rsidRDefault="00DA13D2" w:rsidP="00BF1B25">
      <w:pPr>
        <w:spacing w:after="0" w:line="360" w:lineRule="auto"/>
        <w:jc w:val="both"/>
        <w:rPr>
          <w:rFonts w:asciiTheme="minorBidi" w:eastAsia="Times New Roman" w:hAnsiTheme="minorBidi"/>
          <w:b/>
          <w:bCs/>
          <w:kern w:val="0"/>
          <w:sz w:val="24"/>
          <w:szCs w:val="24"/>
          <w:lang w:eastAsia="pt-PT" w:bidi="ar-SA"/>
        </w:rPr>
      </w:pPr>
      <w:r w:rsidRPr="001746C4">
        <w:rPr>
          <w:rFonts w:asciiTheme="minorBidi" w:eastAsia="Times New Roman" w:hAnsiTheme="minorBidi"/>
          <w:b/>
          <w:bCs/>
          <w:kern w:val="0"/>
          <w:sz w:val="24"/>
          <w:szCs w:val="24"/>
          <w:lang w:eastAsia="pt-PT" w:bidi="ar-SA"/>
        </w:rPr>
        <w:t xml:space="preserve">Sumário: </w:t>
      </w:r>
    </w:p>
    <w:p w14:paraId="3E3E4C42" w14:textId="77777777" w:rsidR="00DA13D2" w:rsidRPr="00315F25" w:rsidRDefault="00DA13D2" w:rsidP="00DA13D2">
      <w:pPr>
        <w:pBdr>
          <w:top w:val="single" w:sz="4" w:space="1" w:color="auto"/>
          <w:left w:val="single" w:sz="4" w:space="4" w:color="auto"/>
          <w:bottom w:val="single" w:sz="4" w:space="1" w:color="auto"/>
          <w:right w:val="single" w:sz="4" w:space="4" w:color="auto"/>
        </w:pBdr>
        <w:spacing w:line="360" w:lineRule="auto"/>
        <w:ind w:firstLine="709"/>
        <w:jc w:val="both"/>
        <w:rPr>
          <w:rFonts w:asciiTheme="minorBidi" w:hAnsiTheme="minorBidi"/>
          <w:sz w:val="24"/>
          <w:szCs w:val="24"/>
        </w:rPr>
      </w:pPr>
      <w:r w:rsidRPr="00315F25">
        <w:rPr>
          <w:rFonts w:asciiTheme="minorBidi" w:hAnsiTheme="minorBidi"/>
          <w:sz w:val="24"/>
          <w:szCs w:val="24"/>
        </w:rPr>
        <w:t xml:space="preserve">I – Por força do </w:t>
      </w:r>
      <w:proofErr w:type="spellStart"/>
      <w:r w:rsidRPr="00315F25">
        <w:rPr>
          <w:rFonts w:asciiTheme="minorBidi" w:hAnsiTheme="minorBidi"/>
          <w:sz w:val="24"/>
          <w:szCs w:val="24"/>
        </w:rPr>
        <w:t>art</w:t>
      </w:r>
      <w:proofErr w:type="spellEnd"/>
      <w:r w:rsidRPr="00315F25">
        <w:rPr>
          <w:rFonts w:asciiTheme="minorBidi" w:hAnsiTheme="minorBidi"/>
          <w:sz w:val="24"/>
          <w:szCs w:val="24"/>
        </w:rPr>
        <w:t>. 4.º, n.º 1, da Lei de Defesa do Consumidor, o consumidor tem direito à qualidade dos bens e serviços.</w:t>
      </w:r>
    </w:p>
    <w:p w14:paraId="77004EDF" w14:textId="78924920" w:rsidR="00DA13D2" w:rsidRPr="00315F25" w:rsidRDefault="00DA13D2" w:rsidP="00DA13D2">
      <w:pPr>
        <w:pBdr>
          <w:top w:val="single" w:sz="4" w:space="1" w:color="auto"/>
          <w:left w:val="single" w:sz="4" w:space="4" w:color="auto"/>
          <w:bottom w:val="single" w:sz="4" w:space="1" w:color="auto"/>
          <w:right w:val="single" w:sz="4" w:space="4" w:color="auto"/>
        </w:pBdr>
        <w:spacing w:line="360" w:lineRule="auto"/>
        <w:ind w:firstLine="709"/>
        <w:jc w:val="both"/>
        <w:rPr>
          <w:rFonts w:asciiTheme="minorBidi" w:hAnsiTheme="minorBidi"/>
          <w:sz w:val="24"/>
          <w:szCs w:val="24"/>
        </w:rPr>
      </w:pPr>
      <w:r w:rsidRPr="00315F25">
        <w:rPr>
          <w:rFonts w:asciiTheme="minorBidi" w:hAnsiTheme="minorBidi"/>
          <w:sz w:val="24"/>
          <w:szCs w:val="24"/>
        </w:rPr>
        <w:t xml:space="preserve">II – A lei das </w:t>
      </w:r>
      <w:r w:rsidR="00983BBD">
        <w:rPr>
          <w:rFonts w:asciiTheme="minorBidi" w:hAnsiTheme="minorBidi"/>
          <w:sz w:val="24"/>
          <w:szCs w:val="24"/>
        </w:rPr>
        <w:t>garantias prevê de forma hierarquizada uma série de direitos para os consumidores onde se inclui o direito à reparação, substituição ou resolução do negócio, conforme tal se revele possível.</w:t>
      </w:r>
    </w:p>
    <w:p w14:paraId="32E8BDF9" w14:textId="284BEA54" w:rsidR="00DA7D42" w:rsidRPr="00DA7D42" w:rsidRDefault="00DA13D2" w:rsidP="00DA7D42">
      <w:pPr>
        <w:pBdr>
          <w:top w:val="single" w:sz="4" w:space="1" w:color="auto"/>
          <w:left w:val="single" w:sz="4" w:space="4" w:color="auto"/>
          <w:bottom w:val="single" w:sz="4" w:space="1" w:color="auto"/>
          <w:right w:val="single" w:sz="4" w:space="4" w:color="auto"/>
        </w:pBdr>
        <w:spacing w:line="360" w:lineRule="auto"/>
        <w:ind w:firstLine="709"/>
        <w:jc w:val="both"/>
        <w:rPr>
          <w:rFonts w:asciiTheme="minorBidi" w:hAnsiTheme="minorBidi"/>
          <w:sz w:val="24"/>
          <w:szCs w:val="24"/>
        </w:rPr>
      </w:pPr>
      <w:r w:rsidRPr="00315F25">
        <w:rPr>
          <w:rFonts w:asciiTheme="minorBidi" w:hAnsiTheme="minorBidi"/>
          <w:sz w:val="24"/>
          <w:szCs w:val="24"/>
        </w:rPr>
        <w:t xml:space="preserve">III – O consumidor </w:t>
      </w:r>
      <w:r w:rsidR="00BF1B25">
        <w:rPr>
          <w:rFonts w:asciiTheme="minorBidi" w:hAnsiTheme="minorBidi"/>
          <w:sz w:val="24"/>
          <w:szCs w:val="24"/>
        </w:rPr>
        <w:t xml:space="preserve">não </w:t>
      </w:r>
      <w:r w:rsidRPr="00315F25">
        <w:rPr>
          <w:rFonts w:asciiTheme="minorBidi" w:hAnsiTheme="minorBidi"/>
          <w:sz w:val="24"/>
          <w:szCs w:val="24"/>
        </w:rPr>
        <w:t xml:space="preserve">tem direito a ser ressarcido </w:t>
      </w:r>
      <w:r w:rsidR="00BF1B25">
        <w:rPr>
          <w:rFonts w:asciiTheme="minorBidi" w:hAnsiTheme="minorBidi"/>
          <w:sz w:val="24"/>
          <w:szCs w:val="24"/>
        </w:rPr>
        <w:t>se não se comprovar a existência de uma falta de conformidade.</w:t>
      </w:r>
    </w:p>
    <w:p w14:paraId="3B30FAEF" w14:textId="039D78A2" w:rsidR="00DA13D2" w:rsidRPr="00DA13D2" w:rsidRDefault="00DA13D2" w:rsidP="00DA13D2">
      <w:pPr>
        <w:pStyle w:val="PargrafodaLista"/>
        <w:numPr>
          <w:ilvl w:val="0"/>
          <w:numId w:val="5"/>
        </w:numPr>
        <w:spacing w:before="100" w:beforeAutospacing="1" w:after="0" w:afterAutospacing="1" w:line="360" w:lineRule="auto"/>
        <w:jc w:val="both"/>
        <w:rPr>
          <w:rFonts w:asciiTheme="minorBidi" w:eastAsia="Times New Roman" w:hAnsiTheme="minorBidi"/>
          <w:i/>
          <w:iCs/>
          <w:kern w:val="0"/>
          <w:sz w:val="24"/>
          <w:szCs w:val="24"/>
          <w:u w:val="single"/>
          <w:lang w:eastAsia="pt-PT" w:bidi="ar-SA"/>
        </w:rPr>
      </w:pPr>
      <w:r w:rsidRPr="00DA13D2">
        <w:rPr>
          <w:rFonts w:asciiTheme="minorBidi" w:eastAsia="Times New Roman" w:hAnsiTheme="minorBidi"/>
          <w:i/>
          <w:iCs/>
          <w:kern w:val="0"/>
          <w:sz w:val="24"/>
          <w:szCs w:val="24"/>
          <w:u w:val="single"/>
          <w:lang w:eastAsia="pt-PT" w:bidi="ar-SA"/>
        </w:rPr>
        <w:t>Identificação das partes</w:t>
      </w:r>
    </w:p>
    <w:p w14:paraId="61178714" w14:textId="429C8696" w:rsidR="00DA13D2" w:rsidRPr="001746C4" w:rsidRDefault="00DA13D2" w:rsidP="00DA13D2">
      <w:pPr>
        <w:spacing w:after="0" w:line="360" w:lineRule="auto"/>
        <w:ind w:firstLine="851"/>
        <w:jc w:val="both"/>
        <w:rPr>
          <w:rFonts w:ascii="Calibri" w:eastAsia="Times New Roman" w:hAnsi="Calibri" w:cs="Calibri"/>
          <w:color w:val="000000"/>
          <w:kern w:val="0"/>
          <w:shd w:val="clear" w:color="auto" w:fill="FFFFFF"/>
          <w:lang w:eastAsia="pt-PT" w:bidi="ar-SA"/>
        </w:rPr>
      </w:pPr>
      <w:r w:rsidRPr="001746C4">
        <w:rPr>
          <w:rFonts w:asciiTheme="minorBidi" w:eastAsia="Times New Roman" w:hAnsiTheme="minorBidi"/>
          <w:i/>
          <w:iCs/>
          <w:kern w:val="0"/>
          <w:sz w:val="24"/>
          <w:szCs w:val="24"/>
          <w:lang w:eastAsia="pt-PT" w:bidi="ar-SA"/>
        </w:rPr>
        <w:t>Reclamante:</w:t>
      </w:r>
      <w:r w:rsidRPr="001746C4">
        <w:rPr>
          <w:rFonts w:asciiTheme="minorBidi" w:eastAsia="Times New Roman" w:hAnsiTheme="minorBidi"/>
          <w:kern w:val="0"/>
          <w:sz w:val="24"/>
          <w:szCs w:val="24"/>
          <w:lang w:eastAsia="pt-PT" w:bidi="ar-SA"/>
        </w:rPr>
        <w:t xml:space="preserve"> </w:t>
      </w:r>
      <w:r w:rsidR="008B7437">
        <w:rPr>
          <w:rFonts w:asciiTheme="minorBidi" w:eastAsia="Times New Roman" w:hAnsiTheme="minorBidi"/>
          <w:kern w:val="0"/>
          <w:sz w:val="24"/>
          <w:szCs w:val="24"/>
          <w:lang w:eastAsia="pt-PT" w:bidi="ar-SA"/>
        </w:rPr>
        <w:t>A.</w:t>
      </w:r>
    </w:p>
    <w:p w14:paraId="1D606F28" w14:textId="113CE875" w:rsidR="00DA13D2" w:rsidRPr="001746C4" w:rsidRDefault="00DA13D2" w:rsidP="00DA13D2">
      <w:pPr>
        <w:spacing w:after="0" w:line="360" w:lineRule="auto"/>
        <w:ind w:firstLine="851"/>
        <w:jc w:val="both"/>
        <w:rPr>
          <w:rFonts w:asciiTheme="minorBidi" w:eastAsia="Times New Roman" w:hAnsiTheme="minorBidi"/>
          <w:color w:val="000000"/>
          <w:kern w:val="0"/>
          <w:sz w:val="24"/>
          <w:szCs w:val="24"/>
          <w:shd w:val="clear" w:color="auto" w:fill="FFFFFF"/>
          <w:lang w:eastAsia="pt-PT" w:bidi="ar-SA"/>
        </w:rPr>
      </w:pPr>
      <w:r w:rsidRPr="001746C4">
        <w:rPr>
          <w:rFonts w:asciiTheme="minorBidi" w:eastAsia="Times New Roman" w:hAnsiTheme="minorBidi"/>
          <w:i/>
          <w:iCs/>
          <w:kern w:val="0"/>
          <w:sz w:val="24"/>
          <w:szCs w:val="24"/>
          <w:lang w:eastAsia="pt-PT" w:bidi="ar-SA"/>
        </w:rPr>
        <w:t>Reclamada:</w:t>
      </w:r>
      <w:r w:rsidRPr="001746C4">
        <w:rPr>
          <w:rFonts w:asciiTheme="minorBidi" w:eastAsia="Times New Roman" w:hAnsiTheme="minorBidi"/>
          <w:kern w:val="0"/>
          <w:sz w:val="24"/>
          <w:szCs w:val="24"/>
          <w:lang w:eastAsia="pt-PT" w:bidi="ar-SA"/>
        </w:rPr>
        <w:t xml:space="preserve"> </w:t>
      </w:r>
      <w:r w:rsidR="008B7437">
        <w:rPr>
          <w:rFonts w:asciiTheme="minorBidi" w:eastAsia="Times New Roman" w:hAnsiTheme="minorBidi"/>
          <w:kern w:val="0"/>
          <w:sz w:val="24"/>
          <w:szCs w:val="24"/>
          <w:lang w:eastAsia="pt-PT" w:bidi="ar-SA"/>
        </w:rPr>
        <w:t>B.</w:t>
      </w:r>
    </w:p>
    <w:p w14:paraId="1795071C" w14:textId="77777777" w:rsidR="00DA13D2" w:rsidRPr="001746C4" w:rsidRDefault="00DA13D2" w:rsidP="00DA13D2">
      <w:pPr>
        <w:spacing w:after="0" w:line="360" w:lineRule="auto"/>
        <w:ind w:firstLine="851"/>
        <w:jc w:val="both"/>
        <w:rPr>
          <w:rFonts w:asciiTheme="minorBidi" w:eastAsia="Times New Roman" w:hAnsiTheme="minorBidi"/>
          <w:kern w:val="0"/>
          <w:sz w:val="24"/>
          <w:szCs w:val="24"/>
          <w:lang w:eastAsia="pt-PT" w:bidi="ar-SA"/>
        </w:rPr>
      </w:pPr>
    </w:p>
    <w:p w14:paraId="34B98A62" w14:textId="3F9E47D9" w:rsidR="00DA13D2" w:rsidRPr="00DA13D2" w:rsidRDefault="00DA13D2" w:rsidP="00DA13D2">
      <w:pPr>
        <w:pStyle w:val="PargrafodaLista"/>
        <w:numPr>
          <w:ilvl w:val="0"/>
          <w:numId w:val="5"/>
        </w:numPr>
        <w:spacing w:after="0" w:line="360" w:lineRule="auto"/>
        <w:jc w:val="both"/>
        <w:rPr>
          <w:rFonts w:asciiTheme="minorBidi" w:eastAsia="Times New Roman" w:hAnsiTheme="minorBidi"/>
          <w:i/>
          <w:iCs/>
          <w:kern w:val="0"/>
          <w:sz w:val="24"/>
          <w:szCs w:val="24"/>
          <w:u w:val="single"/>
          <w:lang w:eastAsia="pt-PT" w:bidi="ar-SA"/>
        </w:rPr>
      </w:pPr>
      <w:r w:rsidRPr="00DA13D2">
        <w:rPr>
          <w:rFonts w:asciiTheme="minorBidi" w:eastAsia="Times New Roman" w:hAnsiTheme="minorBidi"/>
          <w:i/>
          <w:iCs/>
          <w:kern w:val="0"/>
          <w:sz w:val="24"/>
          <w:szCs w:val="24"/>
          <w:u w:val="single"/>
          <w:lang w:eastAsia="pt-PT" w:bidi="ar-SA"/>
        </w:rPr>
        <w:t>Preâmbulo/ Da Arbitragem</w:t>
      </w:r>
    </w:p>
    <w:p w14:paraId="4CFEAA51" w14:textId="77777777" w:rsidR="00DA13D2" w:rsidRPr="001746C4" w:rsidRDefault="00DA13D2" w:rsidP="00DA13D2">
      <w:pPr>
        <w:spacing w:after="0" w:line="360" w:lineRule="auto"/>
        <w:ind w:firstLine="851"/>
        <w:jc w:val="both"/>
        <w:rPr>
          <w:rFonts w:asciiTheme="minorBidi" w:eastAsia="Times New Roman" w:hAnsiTheme="minorBidi"/>
          <w:kern w:val="0"/>
          <w:sz w:val="24"/>
          <w:szCs w:val="24"/>
          <w:lang w:eastAsia="pt-PT" w:bidi="ar-SA"/>
        </w:rPr>
      </w:pPr>
    </w:p>
    <w:p w14:paraId="60D8C1A9" w14:textId="77777777" w:rsidR="00DA13D2" w:rsidRPr="001746C4" w:rsidRDefault="00DA13D2" w:rsidP="00DA13D2">
      <w:pPr>
        <w:spacing w:after="0" w:line="360" w:lineRule="auto"/>
        <w:ind w:firstLine="851"/>
        <w:jc w:val="both"/>
        <w:rPr>
          <w:rFonts w:asciiTheme="minorBidi" w:eastAsia="Times New Roman" w:hAnsiTheme="minorBidi"/>
          <w:kern w:val="0"/>
          <w:sz w:val="24"/>
          <w:szCs w:val="24"/>
          <w:shd w:val="clear" w:color="auto" w:fill="FFFFFF"/>
          <w:lang w:eastAsia="pt-PT" w:bidi="ar-SA"/>
        </w:rPr>
      </w:pPr>
      <w:r w:rsidRPr="001746C4">
        <w:rPr>
          <w:rFonts w:asciiTheme="minorBidi" w:eastAsia="Times New Roman" w:hAnsiTheme="minorBidi"/>
          <w:kern w:val="0"/>
          <w:sz w:val="24"/>
          <w:szCs w:val="24"/>
          <w:shd w:val="clear" w:color="auto" w:fill="FFFFFF"/>
          <w:lang w:eastAsia="pt-PT" w:bidi="ar-SA"/>
        </w:rPr>
        <w:t>O Centro é uma associação sem fins lucrativos, autorizado pelo Membro do Governo responsável pela área da Justiça para poder desenvolver a sua atividade e encontra-se inscrito junto da Direção-Geral do Consumidor como entidade de resolução alternativa de litígios, nos termos dos artigos 5.º e 16.º da Lei n.º 144/2015, de 8 de setembro, que transpôs a Diretiva 2013/11/UE do Parlamento Europeu e do Conselho sobre a RAL, que estabelece o enquadramento jurídico dos mecanismos de resolução extrajudicial de litígios de consumo (doravante Lei RAL).</w:t>
      </w:r>
    </w:p>
    <w:p w14:paraId="53E06AFE" w14:textId="77777777" w:rsidR="00930FC6" w:rsidRDefault="00930FC6" w:rsidP="00DA13D2">
      <w:pPr>
        <w:spacing w:after="0" w:line="360" w:lineRule="auto"/>
        <w:ind w:firstLine="851"/>
        <w:jc w:val="both"/>
        <w:rPr>
          <w:rFonts w:asciiTheme="minorBidi" w:eastAsia="Times New Roman" w:hAnsiTheme="minorBidi"/>
          <w:kern w:val="0"/>
          <w:sz w:val="24"/>
          <w:szCs w:val="24"/>
          <w:shd w:val="clear" w:color="auto" w:fill="FFFFFF"/>
          <w:lang w:eastAsia="pt-PT" w:bidi="ar-SA"/>
        </w:rPr>
      </w:pPr>
    </w:p>
    <w:p w14:paraId="2DB56432" w14:textId="77777777" w:rsidR="00930FC6" w:rsidRDefault="00930FC6" w:rsidP="00DA13D2">
      <w:pPr>
        <w:spacing w:after="0" w:line="360" w:lineRule="auto"/>
        <w:ind w:firstLine="851"/>
        <w:jc w:val="both"/>
        <w:rPr>
          <w:rFonts w:asciiTheme="minorBidi" w:eastAsia="Times New Roman" w:hAnsiTheme="minorBidi"/>
          <w:kern w:val="0"/>
          <w:sz w:val="24"/>
          <w:szCs w:val="24"/>
          <w:shd w:val="clear" w:color="auto" w:fill="FFFFFF"/>
          <w:lang w:eastAsia="pt-PT" w:bidi="ar-SA"/>
        </w:rPr>
      </w:pPr>
    </w:p>
    <w:p w14:paraId="768A613C" w14:textId="63757FD1" w:rsidR="00DA13D2" w:rsidRPr="001746C4" w:rsidRDefault="00DA13D2" w:rsidP="00DA13D2">
      <w:pPr>
        <w:spacing w:after="0" w:line="360" w:lineRule="auto"/>
        <w:ind w:firstLine="851"/>
        <w:jc w:val="both"/>
        <w:rPr>
          <w:rFonts w:asciiTheme="minorBidi" w:eastAsia="Times New Roman" w:hAnsiTheme="minorBidi"/>
          <w:kern w:val="0"/>
          <w:sz w:val="24"/>
          <w:szCs w:val="24"/>
          <w:shd w:val="clear" w:color="auto" w:fill="FFFFFF"/>
          <w:lang w:eastAsia="pt-PT" w:bidi="ar-SA"/>
        </w:rPr>
      </w:pPr>
      <w:r w:rsidRPr="001746C4">
        <w:rPr>
          <w:rFonts w:asciiTheme="minorBidi" w:eastAsia="Times New Roman" w:hAnsiTheme="minorBidi"/>
          <w:kern w:val="0"/>
          <w:sz w:val="24"/>
          <w:szCs w:val="24"/>
          <w:shd w:val="clear" w:color="auto" w:fill="FFFFFF"/>
          <w:lang w:eastAsia="pt-PT" w:bidi="ar-SA"/>
        </w:rPr>
        <w:t xml:space="preserve">O Centro Nacional de Informação e Arbitragem de Conflitos de Consumo (CNIACC), adiante designado abreviadamente como Centro, faz parte integrante </w:t>
      </w:r>
      <w:r w:rsidRPr="001746C4">
        <w:rPr>
          <w:rFonts w:asciiTheme="minorBidi" w:eastAsia="Times New Roman" w:hAnsiTheme="minorBidi"/>
          <w:kern w:val="0"/>
          <w:sz w:val="24"/>
          <w:szCs w:val="24"/>
          <w:shd w:val="clear" w:color="auto" w:fill="FFFFFF"/>
          <w:lang w:eastAsia="pt-PT" w:bidi="ar-SA"/>
        </w:rPr>
        <w:lastRenderedPageBreak/>
        <w:t>da Rede de Arbitragem de Consumo, sendo um meio de resolução alternativa de litígios (RAL) e prestando informação no âmbito dos direitos dos consumidores.</w:t>
      </w:r>
    </w:p>
    <w:p w14:paraId="35C129C4" w14:textId="68AE7D02" w:rsidR="00DA13D2" w:rsidRDefault="00DA13D2" w:rsidP="00DA13D2">
      <w:pPr>
        <w:spacing w:after="0" w:line="360" w:lineRule="auto"/>
        <w:ind w:firstLine="851"/>
        <w:jc w:val="both"/>
        <w:rPr>
          <w:rFonts w:asciiTheme="minorBidi" w:eastAsia="Times New Roman" w:hAnsiTheme="minorBidi"/>
          <w:kern w:val="0"/>
          <w:sz w:val="24"/>
          <w:szCs w:val="24"/>
          <w:lang w:eastAsia="pt-PT" w:bidi="ar-SA"/>
        </w:rPr>
      </w:pPr>
      <w:r w:rsidRPr="001746C4">
        <w:rPr>
          <w:rFonts w:asciiTheme="minorBidi" w:eastAsia="Times New Roman" w:hAnsiTheme="minorBidi"/>
          <w:kern w:val="0"/>
          <w:sz w:val="24"/>
          <w:szCs w:val="24"/>
          <w:lang w:eastAsia="pt-PT" w:bidi="ar-SA"/>
        </w:rPr>
        <w:t xml:space="preserve">Nos termos do </w:t>
      </w:r>
      <w:proofErr w:type="spellStart"/>
      <w:r w:rsidRPr="001746C4">
        <w:rPr>
          <w:rFonts w:asciiTheme="minorBidi" w:eastAsia="Times New Roman" w:hAnsiTheme="minorBidi"/>
          <w:kern w:val="0"/>
          <w:sz w:val="24"/>
          <w:szCs w:val="24"/>
          <w:lang w:eastAsia="pt-PT" w:bidi="ar-SA"/>
        </w:rPr>
        <w:t>art</w:t>
      </w:r>
      <w:proofErr w:type="spellEnd"/>
      <w:r w:rsidRPr="001746C4">
        <w:rPr>
          <w:rFonts w:asciiTheme="minorBidi" w:eastAsia="Times New Roman" w:hAnsiTheme="minorBidi"/>
          <w:kern w:val="0"/>
          <w:sz w:val="24"/>
          <w:szCs w:val="24"/>
          <w:lang w:eastAsia="pt-PT" w:bidi="ar-SA"/>
        </w:rPr>
        <w:t xml:space="preserve">. 13º do Regulamento do CNIACC foi indicada a juiz árbitro aqui signatária, para a constituição do tribunal arbitral, e marcada tentativa de conciliação e julgamento arbitral para o dia </w:t>
      </w:r>
      <w:r>
        <w:rPr>
          <w:rFonts w:asciiTheme="minorBidi" w:eastAsia="Times New Roman" w:hAnsiTheme="minorBidi"/>
          <w:kern w:val="0"/>
          <w:sz w:val="24"/>
          <w:szCs w:val="24"/>
          <w:lang w:eastAsia="pt-PT" w:bidi="ar-SA"/>
        </w:rPr>
        <w:t>2</w:t>
      </w:r>
      <w:r w:rsidR="00B67ECA">
        <w:rPr>
          <w:rFonts w:asciiTheme="minorBidi" w:eastAsia="Times New Roman" w:hAnsiTheme="minorBidi"/>
          <w:kern w:val="0"/>
          <w:sz w:val="24"/>
          <w:szCs w:val="24"/>
          <w:lang w:eastAsia="pt-PT" w:bidi="ar-SA"/>
        </w:rPr>
        <w:t>4</w:t>
      </w:r>
      <w:r>
        <w:rPr>
          <w:rFonts w:asciiTheme="minorBidi" w:eastAsia="Times New Roman" w:hAnsiTheme="minorBidi"/>
          <w:kern w:val="0"/>
          <w:sz w:val="24"/>
          <w:szCs w:val="24"/>
          <w:lang w:eastAsia="pt-PT" w:bidi="ar-SA"/>
        </w:rPr>
        <w:t xml:space="preserve"> de </w:t>
      </w:r>
      <w:r w:rsidR="00B67ECA">
        <w:rPr>
          <w:rFonts w:asciiTheme="minorBidi" w:eastAsia="Times New Roman" w:hAnsiTheme="minorBidi"/>
          <w:kern w:val="0"/>
          <w:sz w:val="24"/>
          <w:szCs w:val="24"/>
          <w:lang w:eastAsia="pt-PT" w:bidi="ar-SA"/>
        </w:rPr>
        <w:t>julho</w:t>
      </w:r>
      <w:r>
        <w:rPr>
          <w:rFonts w:asciiTheme="minorBidi" w:eastAsia="Times New Roman" w:hAnsiTheme="minorBidi"/>
          <w:kern w:val="0"/>
          <w:sz w:val="24"/>
          <w:szCs w:val="24"/>
          <w:lang w:eastAsia="pt-PT" w:bidi="ar-SA"/>
        </w:rPr>
        <w:t xml:space="preserve"> de 202</w:t>
      </w:r>
      <w:r w:rsidR="00B67ECA">
        <w:rPr>
          <w:rFonts w:asciiTheme="minorBidi" w:eastAsia="Times New Roman" w:hAnsiTheme="minorBidi"/>
          <w:kern w:val="0"/>
          <w:sz w:val="24"/>
          <w:szCs w:val="24"/>
          <w:lang w:eastAsia="pt-PT" w:bidi="ar-SA"/>
        </w:rPr>
        <w:t>5</w:t>
      </w:r>
      <w:r w:rsidRPr="001746C4">
        <w:rPr>
          <w:rFonts w:asciiTheme="minorBidi" w:eastAsia="Times New Roman" w:hAnsiTheme="minorBidi"/>
          <w:kern w:val="0"/>
          <w:sz w:val="24"/>
          <w:szCs w:val="24"/>
          <w:lang w:eastAsia="pt-PT" w:bidi="ar-SA"/>
        </w:rPr>
        <w:t>, nas instalações da DGC, em Lisboa, que se fixa como lugar da arbitragem.</w:t>
      </w:r>
    </w:p>
    <w:p w14:paraId="4E6C1E7E" w14:textId="77777777" w:rsidR="00DA13D2" w:rsidRPr="001746C4" w:rsidRDefault="00DA13D2" w:rsidP="00DA13D2">
      <w:pPr>
        <w:spacing w:after="0" w:line="360" w:lineRule="auto"/>
        <w:jc w:val="both"/>
        <w:rPr>
          <w:rFonts w:asciiTheme="minorBidi" w:eastAsia="Times New Roman" w:hAnsiTheme="minorBidi"/>
          <w:kern w:val="0"/>
          <w:sz w:val="24"/>
          <w:szCs w:val="24"/>
          <w:lang w:eastAsia="pt-PT" w:bidi="ar-SA"/>
        </w:rPr>
      </w:pPr>
    </w:p>
    <w:p w14:paraId="24DA9CE5" w14:textId="77777777" w:rsidR="00DA13D2" w:rsidRDefault="00DA13D2" w:rsidP="00DA13D2">
      <w:pPr>
        <w:numPr>
          <w:ilvl w:val="0"/>
          <w:numId w:val="5"/>
        </w:numPr>
        <w:spacing w:before="100" w:beforeAutospacing="1" w:after="0" w:afterAutospacing="1" w:line="360" w:lineRule="auto"/>
        <w:ind w:left="0" w:firstLine="851"/>
        <w:contextualSpacing/>
        <w:jc w:val="both"/>
        <w:rPr>
          <w:rFonts w:asciiTheme="minorBidi" w:eastAsia="Times New Roman" w:hAnsiTheme="minorBidi"/>
          <w:i/>
          <w:iCs/>
          <w:kern w:val="0"/>
          <w:sz w:val="24"/>
          <w:szCs w:val="24"/>
          <w:u w:val="single"/>
          <w:lang w:eastAsia="pt-PT" w:bidi="ar-SA"/>
        </w:rPr>
      </w:pPr>
      <w:r w:rsidRPr="001746C4">
        <w:rPr>
          <w:rFonts w:asciiTheme="minorBidi" w:eastAsia="Times New Roman" w:hAnsiTheme="minorBidi"/>
          <w:i/>
          <w:iCs/>
          <w:kern w:val="0"/>
          <w:sz w:val="24"/>
          <w:szCs w:val="24"/>
          <w:u w:val="single"/>
          <w:lang w:eastAsia="pt-PT" w:bidi="ar-SA"/>
        </w:rPr>
        <w:t>Do objeto do litígio</w:t>
      </w:r>
    </w:p>
    <w:p w14:paraId="71C1BDDA" w14:textId="77777777" w:rsidR="00DA13D2" w:rsidRPr="001746C4" w:rsidRDefault="00DA13D2" w:rsidP="00DA13D2">
      <w:pPr>
        <w:spacing w:before="100" w:beforeAutospacing="1" w:after="0" w:afterAutospacing="1" w:line="360" w:lineRule="auto"/>
        <w:ind w:firstLine="851"/>
        <w:contextualSpacing/>
        <w:jc w:val="both"/>
        <w:rPr>
          <w:rFonts w:asciiTheme="minorBidi" w:eastAsia="Times New Roman" w:hAnsiTheme="minorBidi"/>
          <w:i/>
          <w:iCs/>
          <w:kern w:val="0"/>
          <w:sz w:val="24"/>
          <w:szCs w:val="24"/>
          <w:u w:val="single"/>
          <w:lang w:eastAsia="pt-PT" w:bidi="ar-SA"/>
        </w:rPr>
      </w:pPr>
    </w:p>
    <w:p w14:paraId="7D7367DE" w14:textId="5FA448DD" w:rsidR="00930FC6" w:rsidRDefault="00DA13D2" w:rsidP="00B67ECA">
      <w:pPr>
        <w:tabs>
          <w:tab w:val="left" w:pos="6408"/>
        </w:tabs>
        <w:spacing w:after="0" w:line="360" w:lineRule="auto"/>
        <w:ind w:firstLine="851"/>
        <w:jc w:val="both"/>
        <w:rPr>
          <w:rFonts w:asciiTheme="minorBidi" w:eastAsia="Times New Roman" w:hAnsiTheme="minorBidi"/>
          <w:kern w:val="0"/>
          <w:sz w:val="24"/>
          <w:szCs w:val="24"/>
          <w:lang w:eastAsia="pt-PT" w:bidi="ar-SA"/>
        </w:rPr>
      </w:pPr>
      <w:r w:rsidRPr="001746C4">
        <w:rPr>
          <w:rFonts w:asciiTheme="minorBidi" w:eastAsia="Times New Roman" w:hAnsiTheme="minorBidi"/>
          <w:kern w:val="0"/>
          <w:sz w:val="24"/>
          <w:szCs w:val="24"/>
          <w:lang w:eastAsia="pt-PT" w:bidi="ar-SA"/>
        </w:rPr>
        <w:t>Alega</w:t>
      </w:r>
      <w:r>
        <w:rPr>
          <w:rFonts w:asciiTheme="minorBidi" w:eastAsia="Times New Roman" w:hAnsiTheme="minorBidi"/>
          <w:kern w:val="0"/>
          <w:sz w:val="24"/>
          <w:szCs w:val="24"/>
          <w:lang w:eastAsia="pt-PT" w:bidi="ar-SA"/>
        </w:rPr>
        <w:t xml:space="preserve"> </w:t>
      </w:r>
      <w:r w:rsidR="00B67ECA">
        <w:rPr>
          <w:rFonts w:asciiTheme="minorBidi" w:eastAsia="Times New Roman" w:hAnsiTheme="minorBidi"/>
          <w:kern w:val="0"/>
          <w:sz w:val="24"/>
          <w:szCs w:val="24"/>
          <w:lang w:eastAsia="pt-PT" w:bidi="ar-SA"/>
        </w:rPr>
        <w:t>a</w:t>
      </w:r>
      <w:r w:rsidRPr="001746C4">
        <w:rPr>
          <w:rFonts w:asciiTheme="minorBidi" w:eastAsia="Times New Roman" w:hAnsiTheme="minorBidi"/>
          <w:kern w:val="0"/>
          <w:sz w:val="24"/>
          <w:szCs w:val="24"/>
          <w:lang w:eastAsia="pt-PT" w:bidi="ar-SA"/>
        </w:rPr>
        <w:t xml:space="preserve"> Reclamante</w:t>
      </w:r>
      <w:r w:rsidR="0044135D">
        <w:rPr>
          <w:rFonts w:asciiTheme="minorBidi" w:eastAsia="Times New Roman" w:hAnsiTheme="minorBidi"/>
          <w:kern w:val="0"/>
          <w:sz w:val="24"/>
          <w:szCs w:val="24"/>
          <w:lang w:eastAsia="pt-PT" w:bidi="ar-SA"/>
        </w:rPr>
        <w:t xml:space="preserve"> </w:t>
      </w:r>
      <w:r w:rsidR="0044135D" w:rsidRPr="0044135D">
        <w:rPr>
          <w:rFonts w:asciiTheme="minorBidi" w:eastAsia="Times New Roman" w:hAnsiTheme="minorBidi"/>
          <w:b/>
          <w:bCs/>
          <w:kern w:val="0"/>
          <w:sz w:val="24"/>
          <w:szCs w:val="24"/>
          <w:lang w:eastAsia="pt-PT" w:bidi="ar-SA"/>
        </w:rPr>
        <w:t>A</w:t>
      </w:r>
      <w:r w:rsidR="0044135D">
        <w:rPr>
          <w:rFonts w:asciiTheme="minorBidi" w:eastAsia="Times New Roman" w:hAnsiTheme="minorBidi"/>
          <w:kern w:val="0"/>
          <w:sz w:val="24"/>
          <w:szCs w:val="24"/>
          <w:lang w:eastAsia="pt-PT" w:bidi="ar-SA"/>
        </w:rPr>
        <w:t>.</w:t>
      </w:r>
      <w:r w:rsidRPr="001746C4">
        <w:rPr>
          <w:rFonts w:asciiTheme="minorBidi" w:eastAsia="Times New Roman" w:hAnsiTheme="minorBidi"/>
          <w:kern w:val="0"/>
          <w:sz w:val="24"/>
          <w:szCs w:val="24"/>
          <w:lang w:eastAsia="pt-PT" w:bidi="ar-SA"/>
        </w:rPr>
        <w:t xml:space="preserve"> em síntese </w:t>
      </w:r>
      <w:r w:rsidR="00591478">
        <w:rPr>
          <w:rFonts w:asciiTheme="minorBidi" w:eastAsia="Times New Roman" w:hAnsiTheme="minorBidi"/>
          <w:kern w:val="0"/>
          <w:sz w:val="24"/>
          <w:szCs w:val="24"/>
          <w:lang w:eastAsia="pt-PT" w:bidi="ar-SA"/>
        </w:rPr>
        <w:t>no dia 23.03.2025</w:t>
      </w:r>
      <w:r w:rsidR="0064246D">
        <w:rPr>
          <w:rFonts w:asciiTheme="minorBidi" w:eastAsia="Times New Roman" w:hAnsiTheme="minorBidi"/>
          <w:kern w:val="0"/>
          <w:sz w:val="24"/>
          <w:szCs w:val="24"/>
          <w:lang w:eastAsia="pt-PT" w:bidi="ar-SA"/>
        </w:rPr>
        <w:t xml:space="preserve"> esteve na loja de Vila Real da Reclamada tendo adquirido dois pares de sapatilhas conforme fatura FS L053 252</w:t>
      </w:r>
      <w:r w:rsidR="000B0038">
        <w:rPr>
          <w:rFonts w:asciiTheme="minorBidi" w:eastAsia="Times New Roman" w:hAnsiTheme="minorBidi"/>
          <w:kern w:val="0"/>
          <w:sz w:val="24"/>
          <w:szCs w:val="24"/>
          <w:lang w:eastAsia="pt-PT" w:bidi="ar-SA"/>
        </w:rPr>
        <w:t>582.</w:t>
      </w:r>
    </w:p>
    <w:p w14:paraId="46104FA5" w14:textId="40C05062" w:rsidR="000B0038" w:rsidRDefault="000B0038" w:rsidP="00B67ECA">
      <w:pPr>
        <w:tabs>
          <w:tab w:val="left" w:pos="6408"/>
        </w:tabs>
        <w:spacing w:after="0" w:line="360" w:lineRule="auto"/>
        <w:ind w:firstLine="851"/>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t>Quinze dias depois e após pouco uso de um par, constatou que estavam deterioradas</w:t>
      </w:r>
      <w:r w:rsidR="0045263C">
        <w:rPr>
          <w:rFonts w:asciiTheme="minorBidi" w:eastAsia="Times New Roman" w:hAnsiTheme="minorBidi"/>
          <w:kern w:val="0"/>
          <w:sz w:val="24"/>
          <w:szCs w:val="24"/>
          <w:lang w:eastAsia="pt-PT" w:bidi="ar-SA"/>
        </w:rPr>
        <w:t xml:space="preserve"> demonstrando fraca qualidade na sua opinião no material. Como j</w:t>
      </w:r>
      <w:r w:rsidR="00876E1E">
        <w:rPr>
          <w:rFonts w:asciiTheme="minorBidi" w:eastAsia="Times New Roman" w:hAnsiTheme="minorBidi"/>
          <w:kern w:val="0"/>
          <w:sz w:val="24"/>
          <w:szCs w:val="24"/>
          <w:lang w:eastAsia="pt-PT" w:bidi="ar-SA"/>
        </w:rPr>
        <w:t>á</w:t>
      </w:r>
      <w:r w:rsidR="0045263C">
        <w:rPr>
          <w:rFonts w:asciiTheme="minorBidi" w:eastAsia="Times New Roman" w:hAnsiTheme="minorBidi"/>
          <w:kern w:val="0"/>
          <w:sz w:val="24"/>
          <w:szCs w:val="24"/>
          <w:lang w:eastAsia="pt-PT" w:bidi="ar-SA"/>
        </w:rPr>
        <w:t xml:space="preserve"> não tinha o original da fatura</w:t>
      </w:r>
      <w:r w:rsidR="00334D80">
        <w:rPr>
          <w:rFonts w:asciiTheme="minorBidi" w:eastAsia="Times New Roman" w:hAnsiTheme="minorBidi"/>
          <w:kern w:val="0"/>
          <w:sz w:val="24"/>
          <w:szCs w:val="24"/>
          <w:lang w:eastAsia="pt-PT" w:bidi="ar-SA"/>
        </w:rPr>
        <w:t xml:space="preserve"> foi à loja a 09.04.2025</w:t>
      </w:r>
      <w:r w:rsidR="00717DA4">
        <w:rPr>
          <w:rFonts w:asciiTheme="minorBidi" w:eastAsia="Times New Roman" w:hAnsiTheme="minorBidi"/>
          <w:kern w:val="0"/>
          <w:sz w:val="24"/>
          <w:szCs w:val="24"/>
          <w:lang w:eastAsia="pt-PT" w:bidi="ar-SA"/>
        </w:rPr>
        <w:t xml:space="preserve"> pedir uma segunda via da mesma para poder fazer a reclamação das sapatilhas.</w:t>
      </w:r>
    </w:p>
    <w:p w14:paraId="502E73D4" w14:textId="6F201104" w:rsidR="00717DA4" w:rsidRDefault="00DD7D4D" w:rsidP="00B67ECA">
      <w:pPr>
        <w:tabs>
          <w:tab w:val="left" w:pos="6408"/>
        </w:tabs>
        <w:spacing w:after="0" w:line="360" w:lineRule="auto"/>
        <w:ind w:firstLine="851"/>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t>Foi-lhe recusado dizendo não ser possível e que os escritórios já estavam fechados</w:t>
      </w:r>
      <w:r w:rsidR="00DA64AB">
        <w:rPr>
          <w:rFonts w:asciiTheme="minorBidi" w:eastAsia="Times New Roman" w:hAnsiTheme="minorBidi"/>
          <w:kern w:val="0"/>
          <w:sz w:val="24"/>
          <w:szCs w:val="24"/>
          <w:lang w:eastAsia="pt-PT" w:bidi="ar-SA"/>
        </w:rPr>
        <w:t>, ficando de contactar a 11.04.2025 a reclamante</w:t>
      </w:r>
      <w:r w:rsidR="0044135D">
        <w:rPr>
          <w:rFonts w:asciiTheme="minorBidi" w:eastAsia="Times New Roman" w:hAnsiTheme="minorBidi"/>
          <w:kern w:val="0"/>
          <w:sz w:val="24"/>
          <w:szCs w:val="24"/>
          <w:lang w:eastAsia="pt-PT" w:bidi="ar-SA"/>
        </w:rPr>
        <w:t xml:space="preserve"> </w:t>
      </w:r>
      <w:r w:rsidR="0044135D" w:rsidRPr="0044135D">
        <w:rPr>
          <w:rFonts w:asciiTheme="minorBidi" w:eastAsia="Times New Roman" w:hAnsiTheme="minorBidi"/>
          <w:b/>
          <w:bCs/>
          <w:kern w:val="0"/>
          <w:sz w:val="24"/>
          <w:szCs w:val="24"/>
          <w:lang w:eastAsia="pt-PT" w:bidi="ar-SA"/>
        </w:rPr>
        <w:t>A</w:t>
      </w:r>
      <w:r w:rsidR="0044135D">
        <w:rPr>
          <w:rFonts w:asciiTheme="minorBidi" w:eastAsia="Times New Roman" w:hAnsiTheme="minorBidi"/>
          <w:kern w:val="0"/>
          <w:sz w:val="24"/>
          <w:szCs w:val="24"/>
          <w:lang w:eastAsia="pt-PT" w:bidi="ar-SA"/>
        </w:rPr>
        <w:t>.</w:t>
      </w:r>
      <w:r w:rsidR="00DA64AB">
        <w:rPr>
          <w:rFonts w:asciiTheme="minorBidi" w:eastAsia="Times New Roman" w:hAnsiTheme="minorBidi"/>
          <w:kern w:val="0"/>
          <w:sz w:val="24"/>
          <w:szCs w:val="24"/>
          <w:lang w:eastAsia="pt-PT" w:bidi="ar-SA"/>
        </w:rPr>
        <w:t xml:space="preserve"> tomou a iniciativa de contactar</w:t>
      </w:r>
      <w:r w:rsidR="00091DA8">
        <w:rPr>
          <w:rFonts w:asciiTheme="minorBidi" w:eastAsia="Times New Roman" w:hAnsiTheme="minorBidi"/>
          <w:kern w:val="0"/>
          <w:sz w:val="24"/>
          <w:szCs w:val="24"/>
          <w:lang w:eastAsia="pt-PT" w:bidi="ar-SA"/>
        </w:rPr>
        <w:t xml:space="preserve">, e reclamou sobre a dificuldade em emitir uma segunda via conforme seu direito e a </w:t>
      </w:r>
      <w:r w:rsidR="0091469F">
        <w:rPr>
          <w:rFonts w:asciiTheme="minorBidi" w:eastAsia="Times New Roman" w:hAnsiTheme="minorBidi"/>
          <w:kern w:val="0"/>
          <w:sz w:val="24"/>
          <w:szCs w:val="24"/>
          <w:lang w:eastAsia="pt-PT" w:bidi="ar-SA"/>
        </w:rPr>
        <w:t>prejudicá-la</w:t>
      </w:r>
      <w:r w:rsidR="00091DA8">
        <w:rPr>
          <w:rFonts w:asciiTheme="minorBidi" w:eastAsia="Times New Roman" w:hAnsiTheme="minorBidi"/>
          <w:kern w:val="0"/>
          <w:sz w:val="24"/>
          <w:szCs w:val="24"/>
          <w:lang w:eastAsia="pt-PT" w:bidi="ar-SA"/>
        </w:rPr>
        <w:t xml:space="preserve"> quando </w:t>
      </w:r>
      <w:r w:rsidR="008E34C0">
        <w:rPr>
          <w:rFonts w:asciiTheme="minorBidi" w:eastAsia="Times New Roman" w:hAnsiTheme="minorBidi"/>
          <w:kern w:val="0"/>
          <w:sz w:val="24"/>
          <w:szCs w:val="24"/>
          <w:lang w:eastAsia="pt-PT" w:bidi="ar-SA"/>
        </w:rPr>
        <w:t>tentava devolver as sapatilhas quando ainda só tinham passado 15 dias da compra</w:t>
      </w:r>
      <w:r w:rsidR="00432A5E">
        <w:rPr>
          <w:rFonts w:asciiTheme="minorBidi" w:eastAsia="Times New Roman" w:hAnsiTheme="minorBidi"/>
          <w:kern w:val="0"/>
          <w:sz w:val="24"/>
          <w:szCs w:val="24"/>
          <w:lang w:eastAsia="pt-PT" w:bidi="ar-SA"/>
        </w:rPr>
        <w:t>.</w:t>
      </w:r>
    </w:p>
    <w:p w14:paraId="4100D9F7" w14:textId="285C0A1F" w:rsidR="00432A5E" w:rsidRDefault="00F47A81" w:rsidP="00B67ECA">
      <w:pPr>
        <w:tabs>
          <w:tab w:val="left" w:pos="6408"/>
        </w:tabs>
        <w:spacing w:after="0" w:line="360" w:lineRule="auto"/>
        <w:ind w:firstLine="851"/>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t>Teve novas promessas de que seria apenas a supervisora que poderia imprimir tal, mas nada recebeu, tendo a 30.04.2025 dado entrada com esta ação</w:t>
      </w:r>
      <w:r w:rsidR="00BB6D4E">
        <w:rPr>
          <w:rFonts w:asciiTheme="minorBidi" w:eastAsia="Times New Roman" w:hAnsiTheme="minorBidi"/>
          <w:kern w:val="0"/>
          <w:sz w:val="24"/>
          <w:szCs w:val="24"/>
          <w:lang w:eastAsia="pt-PT" w:bidi="ar-SA"/>
        </w:rPr>
        <w:t>.</w:t>
      </w:r>
    </w:p>
    <w:p w14:paraId="22C935AC" w14:textId="2D27F105" w:rsidR="00BB6D4E" w:rsidRDefault="00BB6D4E" w:rsidP="00B67ECA">
      <w:pPr>
        <w:tabs>
          <w:tab w:val="left" w:pos="6408"/>
        </w:tabs>
        <w:spacing w:after="0" w:line="360" w:lineRule="auto"/>
        <w:ind w:firstLine="851"/>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t xml:space="preserve">Sublinha que a loja está a 60 </w:t>
      </w:r>
      <w:proofErr w:type="spellStart"/>
      <w:r>
        <w:rPr>
          <w:rFonts w:asciiTheme="minorBidi" w:eastAsia="Times New Roman" w:hAnsiTheme="minorBidi"/>
          <w:kern w:val="0"/>
          <w:sz w:val="24"/>
          <w:szCs w:val="24"/>
          <w:lang w:eastAsia="pt-PT" w:bidi="ar-SA"/>
        </w:rPr>
        <w:t>kms</w:t>
      </w:r>
      <w:proofErr w:type="spellEnd"/>
      <w:r>
        <w:rPr>
          <w:rFonts w:asciiTheme="minorBidi" w:eastAsia="Times New Roman" w:hAnsiTheme="minorBidi"/>
          <w:kern w:val="0"/>
          <w:sz w:val="24"/>
          <w:szCs w:val="24"/>
          <w:lang w:eastAsia="pt-PT" w:bidi="ar-SA"/>
        </w:rPr>
        <w:t xml:space="preserve"> da sua residência, o que a impede de ir resolver o assunto presencialmente</w:t>
      </w:r>
      <w:r w:rsidR="005B400B">
        <w:rPr>
          <w:rFonts w:asciiTheme="minorBidi" w:eastAsia="Times New Roman" w:hAnsiTheme="minorBidi"/>
          <w:kern w:val="0"/>
          <w:sz w:val="24"/>
          <w:szCs w:val="24"/>
          <w:lang w:eastAsia="pt-PT" w:bidi="ar-SA"/>
        </w:rPr>
        <w:t>, e os emails remetidos a 14 e a 23 abril não tiveram resposta.</w:t>
      </w:r>
    </w:p>
    <w:p w14:paraId="5553022A" w14:textId="1FBE3D70" w:rsidR="00C41F24" w:rsidRDefault="005B400B" w:rsidP="0091469F">
      <w:pPr>
        <w:tabs>
          <w:tab w:val="left" w:pos="6408"/>
        </w:tabs>
        <w:spacing w:after="0" w:line="360" w:lineRule="auto"/>
        <w:ind w:firstLine="851"/>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t>Pretende assim com a reclamação a devolução do produto e a restituição do valor pago</w:t>
      </w:r>
      <w:r w:rsidR="0091469F">
        <w:rPr>
          <w:rFonts w:asciiTheme="minorBidi" w:eastAsia="Times New Roman" w:hAnsiTheme="minorBidi"/>
          <w:kern w:val="0"/>
          <w:sz w:val="24"/>
          <w:szCs w:val="24"/>
          <w:lang w:eastAsia="pt-PT" w:bidi="ar-SA"/>
        </w:rPr>
        <w:t>, uma resposta da entidade ou justificação pela indiferença com o cliente.</w:t>
      </w:r>
    </w:p>
    <w:p w14:paraId="0D4C1235" w14:textId="0729E0B0" w:rsidR="00C41F24" w:rsidRDefault="00C41F24" w:rsidP="00C41F24">
      <w:pPr>
        <w:tabs>
          <w:tab w:val="left" w:pos="6408"/>
        </w:tabs>
        <w:spacing w:after="0" w:line="360" w:lineRule="auto"/>
        <w:ind w:firstLine="851"/>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t xml:space="preserve">Em sede de audiência e sem juntar qualquer nova prova </w:t>
      </w:r>
      <w:r w:rsidR="003201A0">
        <w:rPr>
          <w:rFonts w:asciiTheme="minorBidi" w:eastAsia="Times New Roman" w:hAnsiTheme="minorBidi"/>
          <w:kern w:val="0"/>
          <w:sz w:val="24"/>
          <w:szCs w:val="24"/>
          <w:lang w:eastAsia="pt-PT" w:bidi="ar-SA"/>
        </w:rPr>
        <w:t>a</w:t>
      </w:r>
      <w:r>
        <w:rPr>
          <w:rFonts w:asciiTheme="minorBidi" w:eastAsia="Times New Roman" w:hAnsiTheme="minorBidi"/>
          <w:kern w:val="0"/>
          <w:sz w:val="24"/>
          <w:szCs w:val="24"/>
          <w:lang w:eastAsia="pt-PT" w:bidi="ar-SA"/>
        </w:rPr>
        <w:t xml:space="preserve"> reclamante </w:t>
      </w:r>
      <w:r w:rsidR="0044135D" w:rsidRPr="0044135D">
        <w:rPr>
          <w:rFonts w:asciiTheme="minorBidi" w:eastAsia="Times New Roman" w:hAnsiTheme="minorBidi"/>
          <w:b/>
          <w:bCs/>
          <w:kern w:val="0"/>
          <w:sz w:val="24"/>
          <w:szCs w:val="24"/>
          <w:lang w:eastAsia="pt-PT" w:bidi="ar-SA"/>
        </w:rPr>
        <w:t>A.</w:t>
      </w:r>
      <w:r w:rsidR="0044135D">
        <w:rPr>
          <w:rFonts w:asciiTheme="minorBidi" w:eastAsia="Times New Roman" w:hAnsiTheme="minorBidi"/>
          <w:b/>
          <w:bCs/>
          <w:kern w:val="0"/>
          <w:sz w:val="24"/>
          <w:szCs w:val="24"/>
          <w:lang w:eastAsia="pt-PT" w:bidi="ar-SA"/>
        </w:rPr>
        <w:t xml:space="preserve"> </w:t>
      </w:r>
      <w:r>
        <w:rPr>
          <w:rFonts w:asciiTheme="minorBidi" w:eastAsia="Times New Roman" w:hAnsiTheme="minorBidi"/>
          <w:kern w:val="0"/>
          <w:sz w:val="24"/>
          <w:szCs w:val="24"/>
          <w:lang w:eastAsia="pt-PT" w:bidi="ar-SA"/>
        </w:rPr>
        <w:t>declarou pretender alterar o valor da ação para €</w:t>
      </w:r>
      <w:r w:rsidR="00B67ECA">
        <w:rPr>
          <w:rFonts w:asciiTheme="minorBidi" w:eastAsia="Times New Roman" w:hAnsiTheme="minorBidi"/>
          <w:kern w:val="0"/>
          <w:sz w:val="24"/>
          <w:szCs w:val="24"/>
          <w:lang w:eastAsia="pt-PT" w:bidi="ar-SA"/>
        </w:rPr>
        <w:t>300</w:t>
      </w:r>
      <w:r>
        <w:rPr>
          <w:rFonts w:asciiTheme="minorBidi" w:eastAsia="Times New Roman" w:hAnsiTheme="minorBidi"/>
          <w:kern w:val="0"/>
          <w:sz w:val="24"/>
          <w:szCs w:val="24"/>
          <w:lang w:eastAsia="pt-PT" w:bidi="ar-SA"/>
        </w:rPr>
        <w:t xml:space="preserve"> devido aos danos</w:t>
      </w:r>
      <w:r w:rsidR="00B67ECA">
        <w:rPr>
          <w:rFonts w:asciiTheme="minorBidi" w:eastAsia="Times New Roman" w:hAnsiTheme="minorBidi"/>
          <w:kern w:val="0"/>
          <w:sz w:val="24"/>
          <w:szCs w:val="24"/>
          <w:lang w:eastAsia="pt-PT" w:bidi="ar-SA"/>
        </w:rPr>
        <w:t xml:space="preserve"> não </w:t>
      </w:r>
      <w:r w:rsidR="00B67ECA">
        <w:rPr>
          <w:rFonts w:asciiTheme="minorBidi" w:eastAsia="Times New Roman" w:hAnsiTheme="minorBidi"/>
          <w:kern w:val="0"/>
          <w:sz w:val="24"/>
          <w:szCs w:val="24"/>
          <w:lang w:eastAsia="pt-PT" w:bidi="ar-SA"/>
        </w:rPr>
        <w:lastRenderedPageBreak/>
        <w:t>patrimoniais</w:t>
      </w:r>
      <w:r>
        <w:rPr>
          <w:rFonts w:asciiTheme="minorBidi" w:eastAsia="Times New Roman" w:hAnsiTheme="minorBidi"/>
          <w:kern w:val="0"/>
          <w:sz w:val="24"/>
          <w:szCs w:val="24"/>
          <w:lang w:eastAsia="pt-PT" w:bidi="ar-SA"/>
        </w:rPr>
        <w:t xml:space="preserve"> que considera ter sofrido com todo o processo, atualizando assim o valor da indemnização.</w:t>
      </w:r>
    </w:p>
    <w:p w14:paraId="623AC59F" w14:textId="77777777" w:rsidR="00DA13D2" w:rsidRDefault="00DA13D2" w:rsidP="00DA13D2">
      <w:pPr>
        <w:spacing w:after="0" w:line="360" w:lineRule="auto"/>
        <w:ind w:firstLine="851"/>
        <w:jc w:val="both"/>
        <w:rPr>
          <w:rFonts w:asciiTheme="minorBidi" w:eastAsia="Times New Roman" w:hAnsiTheme="minorBidi"/>
          <w:kern w:val="0"/>
          <w:sz w:val="24"/>
          <w:szCs w:val="24"/>
          <w:lang w:eastAsia="pt-PT" w:bidi="ar-SA"/>
        </w:rPr>
      </w:pPr>
    </w:p>
    <w:p w14:paraId="797D5480" w14:textId="58BDCA5F" w:rsidR="009B7353" w:rsidRDefault="00DA13D2" w:rsidP="00FB1B58">
      <w:pPr>
        <w:spacing w:after="0" w:line="360" w:lineRule="auto"/>
        <w:ind w:firstLine="851"/>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t>A Reclamada</w:t>
      </w:r>
      <w:r w:rsidR="0044135D">
        <w:rPr>
          <w:rFonts w:asciiTheme="minorBidi" w:eastAsia="Times New Roman" w:hAnsiTheme="minorBidi"/>
          <w:kern w:val="0"/>
          <w:sz w:val="24"/>
          <w:szCs w:val="24"/>
          <w:lang w:eastAsia="pt-PT" w:bidi="ar-SA"/>
        </w:rPr>
        <w:t xml:space="preserve"> </w:t>
      </w:r>
      <w:r w:rsidR="0044135D" w:rsidRPr="0044135D">
        <w:rPr>
          <w:rFonts w:asciiTheme="minorBidi" w:eastAsia="Times New Roman" w:hAnsiTheme="minorBidi"/>
          <w:b/>
          <w:bCs/>
          <w:kern w:val="0"/>
          <w:sz w:val="24"/>
          <w:szCs w:val="24"/>
          <w:lang w:eastAsia="pt-PT" w:bidi="ar-SA"/>
        </w:rPr>
        <w:t>B.</w:t>
      </w:r>
      <w:r>
        <w:rPr>
          <w:rFonts w:asciiTheme="minorBidi" w:eastAsia="Times New Roman" w:hAnsiTheme="minorBidi"/>
          <w:kern w:val="0"/>
          <w:sz w:val="24"/>
          <w:szCs w:val="24"/>
          <w:lang w:eastAsia="pt-PT" w:bidi="ar-SA"/>
        </w:rPr>
        <w:t xml:space="preserve"> apresentou contestação no sentido de</w:t>
      </w:r>
      <w:r w:rsidR="00EA31ED">
        <w:rPr>
          <w:rFonts w:asciiTheme="minorBidi" w:eastAsia="Times New Roman" w:hAnsiTheme="minorBidi"/>
          <w:kern w:val="0"/>
          <w:sz w:val="24"/>
          <w:szCs w:val="24"/>
          <w:lang w:eastAsia="pt-PT" w:bidi="ar-SA"/>
        </w:rPr>
        <w:t xml:space="preserve"> </w:t>
      </w:r>
      <w:r w:rsidR="00E3115A" w:rsidRPr="00E3115A">
        <w:rPr>
          <w:rFonts w:asciiTheme="minorBidi" w:eastAsia="Times New Roman" w:hAnsiTheme="minorBidi"/>
          <w:kern w:val="0"/>
          <w:sz w:val="24"/>
          <w:szCs w:val="24"/>
          <w:lang w:eastAsia="pt-PT" w:bidi="ar-SA"/>
        </w:rPr>
        <w:t>impugnar a reclamação apresentada</w:t>
      </w:r>
      <w:r w:rsidR="00FB1B58">
        <w:rPr>
          <w:rFonts w:asciiTheme="minorBidi" w:eastAsia="Times New Roman" w:hAnsiTheme="minorBidi"/>
          <w:kern w:val="0"/>
          <w:sz w:val="24"/>
          <w:szCs w:val="24"/>
          <w:lang w:eastAsia="pt-PT" w:bidi="ar-SA"/>
        </w:rPr>
        <w:t>, sublinhando que a 23.03.2025 foi alegado terem sido adquiridos dois pares de sapatos, dando o n.º de fatura mas a mesma n</w:t>
      </w:r>
      <w:r w:rsidR="005A3828">
        <w:rPr>
          <w:rFonts w:asciiTheme="minorBidi" w:eastAsia="Times New Roman" w:hAnsiTheme="minorBidi"/>
          <w:kern w:val="0"/>
          <w:sz w:val="24"/>
          <w:szCs w:val="24"/>
          <w:lang w:eastAsia="pt-PT" w:bidi="ar-SA"/>
        </w:rPr>
        <w:t>ão constando dos autos.</w:t>
      </w:r>
    </w:p>
    <w:p w14:paraId="59F27B8B" w14:textId="00CD0629" w:rsidR="005A3828" w:rsidRDefault="005A3828" w:rsidP="00FB1B58">
      <w:pPr>
        <w:spacing w:after="0" w:line="360" w:lineRule="auto"/>
        <w:ind w:firstLine="851"/>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t xml:space="preserve">É referido que 15 dias após a aquisição e alegada ‘’pouca utilização’’ os sapatos em questão apresentavam sinais de </w:t>
      </w:r>
      <w:r w:rsidR="00106159">
        <w:rPr>
          <w:rFonts w:asciiTheme="minorBidi" w:eastAsia="Times New Roman" w:hAnsiTheme="minorBidi"/>
          <w:kern w:val="0"/>
          <w:sz w:val="24"/>
          <w:szCs w:val="24"/>
          <w:lang w:eastAsia="pt-PT" w:bidi="ar-SA"/>
        </w:rPr>
        <w:t>deterioração</w:t>
      </w:r>
      <w:r>
        <w:rPr>
          <w:rFonts w:asciiTheme="minorBidi" w:eastAsia="Times New Roman" w:hAnsiTheme="minorBidi"/>
          <w:kern w:val="0"/>
          <w:sz w:val="24"/>
          <w:szCs w:val="24"/>
          <w:lang w:eastAsia="pt-PT" w:bidi="ar-SA"/>
        </w:rPr>
        <w:t xml:space="preserve">, </w:t>
      </w:r>
      <w:r w:rsidR="00106159">
        <w:rPr>
          <w:rFonts w:asciiTheme="minorBidi" w:eastAsia="Times New Roman" w:hAnsiTheme="minorBidi"/>
          <w:kern w:val="0"/>
          <w:sz w:val="24"/>
          <w:szCs w:val="24"/>
          <w:lang w:eastAsia="pt-PT" w:bidi="ar-SA"/>
        </w:rPr>
        <w:t>desgaste do material, que considera a reclamante anómalo e de fraca qualidade do produto.</w:t>
      </w:r>
    </w:p>
    <w:p w14:paraId="35235F6B" w14:textId="76DFC397" w:rsidR="00106159" w:rsidRDefault="00106159" w:rsidP="00FB1B58">
      <w:pPr>
        <w:spacing w:after="0" w:line="360" w:lineRule="auto"/>
        <w:ind w:firstLine="851"/>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t xml:space="preserve">Junta uma foto do produto com o intuito de demonstrar o estado </w:t>
      </w:r>
      <w:r w:rsidR="00C90E43">
        <w:rPr>
          <w:rFonts w:asciiTheme="minorBidi" w:eastAsia="Times New Roman" w:hAnsiTheme="minorBidi"/>
          <w:kern w:val="0"/>
          <w:sz w:val="24"/>
          <w:szCs w:val="24"/>
          <w:lang w:eastAsia="pt-PT" w:bidi="ar-SA"/>
        </w:rPr>
        <w:t>de deterioração,</w:t>
      </w:r>
      <w:r>
        <w:rPr>
          <w:rFonts w:asciiTheme="minorBidi" w:eastAsia="Times New Roman" w:hAnsiTheme="minorBidi"/>
          <w:kern w:val="0"/>
          <w:sz w:val="24"/>
          <w:szCs w:val="24"/>
          <w:lang w:eastAsia="pt-PT" w:bidi="ar-SA"/>
        </w:rPr>
        <w:t xml:space="preserve"> contudo a imagem para a reclamada é ilegível e inconclusiva, não permitindo aferir de qualquer anomalia ou defeito visível no produto.</w:t>
      </w:r>
      <w:r w:rsidR="0091197D">
        <w:rPr>
          <w:rFonts w:asciiTheme="minorBidi" w:eastAsia="Times New Roman" w:hAnsiTheme="minorBidi"/>
          <w:kern w:val="0"/>
          <w:sz w:val="24"/>
          <w:szCs w:val="24"/>
          <w:lang w:eastAsia="pt-PT" w:bidi="ar-SA"/>
        </w:rPr>
        <w:t xml:space="preserve"> Por essa razão impugna a validade e relevância do documento.</w:t>
      </w:r>
    </w:p>
    <w:p w14:paraId="4BDFFD32" w14:textId="30C11AE3" w:rsidR="0091197D" w:rsidRDefault="0091197D" w:rsidP="00FB1B58">
      <w:pPr>
        <w:spacing w:after="0" w:line="360" w:lineRule="auto"/>
        <w:ind w:firstLine="851"/>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t>O produto em causa é um par de sapatos desportivos com o valor total de €29.99</w:t>
      </w:r>
      <w:r w:rsidR="00A03D0C">
        <w:rPr>
          <w:rFonts w:asciiTheme="minorBidi" w:eastAsia="Times New Roman" w:hAnsiTheme="minorBidi"/>
          <w:kern w:val="0"/>
          <w:sz w:val="24"/>
          <w:szCs w:val="24"/>
          <w:lang w:eastAsia="pt-PT" w:bidi="ar-SA"/>
        </w:rPr>
        <w:t>, sem desconto ou promoção.</w:t>
      </w:r>
    </w:p>
    <w:p w14:paraId="2C3C0505" w14:textId="6CDD53A9" w:rsidR="00A03D0C" w:rsidRDefault="00A03D0C" w:rsidP="00FB1B58">
      <w:pPr>
        <w:spacing w:after="0" w:line="360" w:lineRule="auto"/>
        <w:ind w:firstLine="851"/>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t>Contrariamente ao alegado não foi apresentado à Reclamada</w:t>
      </w:r>
      <w:r w:rsidR="0044135D">
        <w:rPr>
          <w:rFonts w:asciiTheme="minorBidi" w:eastAsia="Times New Roman" w:hAnsiTheme="minorBidi"/>
          <w:kern w:val="0"/>
          <w:sz w:val="24"/>
          <w:szCs w:val="24"/>
          <w:lang w:eastAsia="pt-PT" w:bidi="ar-SA"/>
        </w:rPr>
        <w:t xml:space="preserve"> </w:t>
      </w:r>
      <w:r w:rsidR="0044135D" w:rsidRPr="0044135D">
        <w:rPr>
          <w:rFonts w:asciiTheme="minorBidi" w:eastAsia="Times New Roman" w:hAnsiTheme="minorBidi"/>
          <w:b/>
          <w:bCs/>
          <w:kern w:val="0"/>
          <w:sz w:val="24"/>
          <w:szCs w:val="24"/>
          <w:lang w:eastAsia="pt-PT" w:bidi="ar-SA"/>
        </w:rPr>
        <w:t>B.</w:t>
      </w:r>
      <w:r>
        <w:rPr>
          <w:rFonts w:asciiTheme="minorBidi" w:eastAsia="Times New Roman" w:hAnsiTheme="minorBidi"/>
          <w:kern w:val="0"/>
          <w:sz w:val="24"/>
          <w:szCs w:val="24"/>
          <w:lang w:eastAsia="pt-PT" w:bidi="ar-SA"/>
        </w:rPr>
        <w:t xml:space="preserve"> nos 15 dias após a compra</w:t>
      </w:r>
      <w:r w:rsidR="003E2ECF">
        <w:rPr>
          <w:rFonts w:asciiTheme="minorBidi" w:eastAsia="Times New Roman" w:hAnsiTheme="minorBidi"/>
          <w:kern w:val="0"/>
          <w:sz w:val="24"/>
          <w:szCs w:val="24"/>
          <w:lang w:eastAsia="pt-PT" w:bidi="ar-SA"/>
        </w:rPr>
        <w:t>, mas sim a 09.04.2025, tendo a data da primeira tentativa de devolução 17 dias de uso</w:t>
      </w:r>
      <w:r w:rsidR="00C90E43">
        <w:rPr>
          <w:rFonts w:asciiTheme="minorBidi" w:eastAsia="Times New Roman" w:hAnsiTheme="minorBidi"/>
          <w:kern w:val="0"/>
          <w:sz w:val="24"/>
          <w:szCs w:val="24"/>
          <w:lang w:eastAsia="pt-PT" w:bidi="ar-SA"/>
        </w:rPr>
        <w:t>, sendo expetável, que tal período reflita já uma utilização significativa, sobretudo tratando-se de um produto de uso diário como o calçado.</w:t>
      </w:r>
    </w:p>
    <w:p w14:paraId="5621F325" w14:textId="4D991F54" w:rsidR="00C90E43" w:rsidRDefault="00C90E43" w:rsidP="00FB1B58">
      <w:pPr>
        <w:spacing w:after="0" w:line="360" w:lineRule="auto"/>
        <w:ind w:firstLine="851"/>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t xml:space="preserve">A Reclamada </w:t>
      </w:r>
      <w:r w:rsidR="0044135D" w:rsidRPr="0044135D">
        <w:rPr>
          <w:rFonts w:asciiTheme="minorBidi" w:eastAsia="Times New Roman" w:hAnsiTheme="minorBidi"/>
          <w:b/>
          <w:bCs/>
          <w:kern w:val="0"/>
          <w:sz w:val="24"/>
          <w:szCs w:val="24"/>
          <w:lang w:eastAsia="pt-PT" w:bidi="ar-SA"/>
        </w:rPr>
        <w:t>B.</w:t>
      </w:r>
      <w:r w:rsidR="0044135D">
        <w:rPr>
          <w:rFonts w:asciiTheme="minorBidi" w:eastAsia="Times New Roman" w:hAnsiTheme="minorBidi"/>
          <w:kern w:val="0"/>
          <w:sz w:val="24"/>
          <w:szCs w:val="24"/>
          <w:lang w:eastAsia="pt-PT" w:bidi="ar-SA"/>
        </w:rPr>
        <w:t xml:space="preserve"> </w:t>
      </w:r>
      <w:r>
        <w:rPr>
          <w:rFonts w:asciiTheme="minorBidi" w:eastAsia="Times New Roman" w:hAnsiTheme="minorBidi"/>
          <w:kern w:val="0"/>
          <w:sz w:val="24"/>
          <w:szCs w:val="24"/>
          <w:lang w:eastAsia="pt-PT" w:bidi="ar-SA"/>
        </w:rPr>
        <w:t>não identifica pela foto nem descrição qualquer defeito de fabrico ou desconformidade objetiva do produto.</w:t>
      </w:r>
    </w:p>
    <w:p w14:paraId="09EB73FD" w14:textId="740E7893" w:rsidR="00A0670D" w:rsidRDefault="00A0670D" w:rsidP="00FB1B58">
      <w:pPr>
        <w:spacing w:after="0" w:line="360" w:lineRule="auto"/>
        <w:ind w:firstLine="851"/>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t xml:space="preserve">A invocada </w:t>
      </w:r>
      <w:r w:rsidR="00280154">
        <w:rPr>
          <w:rFonts w:asciiTheme="minorBidi" w:eastAsia="Times New Roman" w:hAnsiTheme="minorBidi"/>
          <w:kern w:val="0"/>
          <w:sz w:val="24"/>
          <w:szCs w:val="24"/>
          <w:lang w:eastAsia="pt-PT" w:bidi="ar-SA"/>
        </w:rPr>
        <w:t>deterioração</w:t>
      </w:r>
      <w:r>
        <w:rPr>
          <w:rFonts w:asciiTheme="minorBidi" w:eastAsia="Times New Roman" w:hAnsiTheme="minorBidi"/>
          <w:kern w:val="0"/>
          <w:sz w:val="24"/>
          <w:szCs w:val="24"/>
          <w:lang w:eastAsia="pt-PT" w:bidi="ar-SA"/>
        </w:rPr>
        <w:t xml:space="preserve"> não é </w:t>
      </w:r>
      <w:r w:rsidR="00280154">
        <w:rPr>
          <w:rFonts w:asciiTheme="minorBidi" w:eastAsia="Times New Roman" w:hAnsiTheme="minorBidi"/>
          <w:kern w:val="0"/>
          <w:sz w:val="24"/>
          <w:szCs w:val="24"/>
          <w:lang w:eastAsia="pt-PT" w:bidi="ar-SA"/>
        </w:rPr>
        <w:t>visível</w:t>
      </w:r>
      <w:r>
        <w:rPr>
          <w:rFonts w:asciiTheme="minorBidi" w:eastAsia="Times New Roman" w:hAnsiTheme="minorBidi"/>
          <w:kern w:val="0"/>
          <w:sz w:val="24"/>
          <w:szCs w:val="24"/>
          <w:lang w:eastAsia="pt-PT" w:bidi="ar-SA"/>
        </w:rPr>
        <w:t xml:space="preserve"> nem especificada sendo impossível à Reclamada</w:t>
      </w:r>
      <w:r w:rsidR="0044135D">
        <w:rPr>
          <w:rFonts w:asciiTheme="minorBidi" w:eastAsia="Times New Roman" w:hAnsiTheme="minorBidi"/>
          <w:kern w:val="0"/>
          <w:sz w:val="24"/>
          <w:szCs w:val="24"/>
          <w:lang w:eastAsia="pt-PT" w:bidi="ar-SA"/>
        </w:rPr>
        <w:t xml:space="preserve"> </w:t>
      </w:r>
      <w:r w:rsidR="0044135D" w:rsidRPr="0044135D">
        <w:rPr>
          <w:rFonts w:asciiTheme="minorBidi" w:eastAsia="Times New Roman" w:hAnsiTheme="minorBidi"/>
          <w:b/>
          <w:bCs/>
          <w:kern w:val="0"/>
          <w:sz w:val="24"/>
          <w:szCs w:val="24"/>
          <w:lang w:eastAsia="pt-PT" w:bidi="ar-SA"/>
        </w:rPr>
        <w:t>B.</w:t>
      </w:r>
      <w:r>
        <w:rPr>
          <w:rFonts w:asciiTheme="minorBidi" w:eastAsia="Times New Roman" w:hAnsiTheme="minorBidi"/>
          <w:kern w:val="0"/>
          <w:sz w:val="24"/>
          <w:szCs w:val="24"/>
          <w:lang w:eastAsia="pt-PT" w:bidi="ar-SA"/>
        </w:rPr>
        <w:t xml:space="preserve"> exercer cabalmente o seu direito de defesa perante tal generalidade e ausência de elementos probatórios.</w:t>
      </w:r>
    </w:p>
    <w:p w14:paraId="71EF8E93" w14:textId="405E04E9" w:rsidR="00A0670D" w:rsidRDefault="00A0670D" w:rsidP="00FB1B58">
      <w:pPr>
        <w:spacing w:after="0" w:line="360" w:lineRule="auto"/>
        <w:ind w:firstLine="851"/>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t>O produto enquadra-se numa gama de segmento de entrada comercializada como um modelo económico e com car</w:t>
      </w:r>
      <w:r w:rsidR="00280154">
        <w:rPr>
          <w:rFonts w:asciiTheme="minorBidi" w:eastAsia="Times New Roman" w:hAnsiTheme="minorBidi"/>
          <w:kern w:val="0"/>
          <w:sz w:val="24"/>
          <w:szCs w:val="24"/>
          <w:lang w:eastAsia="pt-PT" w:bidi="ar-SA"/>
        </w:rPr>
        <w:t>acterísticas compatíveis com um preço de venda acessível e por isso com uma resistência ao desgaste proporcional com a sua natureza.</w:t>
      </w:r>
    </w:p>
    <w:p w14:paraId="3363100C" w14:textId="1DA724D9" w:rsidR="00C44500" w:rsidRDefault="00C44500" w:rsidP="00FB1B58">
      <w:pPr>
        <w:spacing w:after="0" w:line="360" w:lineRule="auto"/>
        <w:ind w:firstLine="851"/>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t xml:space="preserve">Alega a reclamada </w:t>
      </w:r>
      <w:r w:rsidR="0044135D" w:rsidRPr="0044135D">
        <w:rPr>
          <w:rFonts w:asciiTheme="minorBidi" w:eastAsia="Times New Roman" w:hAnsiTheme="minorBidi"/>
          <w:b/>
          <w:bCs/>
          <w:kern w:val="0"/>
          <w:sz w:val="24"/>
          <w:szCs w:val="24"/>
          <w:lang w:eastAsia="pt-PT" w:bidi="ar-SA"/>
        </w:rPr>
        <w:t>B.</w:t>
      </w:r>
      <w:r w:rsidR="0044135D">
        <w:rPr>
          <w:rFonts w:asciiTheme="minorBidi" w:eastAsia="Times New Roman" w:hAnsiTheme="minorBidi"/>
          <w:kern w:val="0"/>
          <w:sz w:val="24"/>
          <w:szCs w:val="24"/>
          <w:lang w:eastAsia="pt-PT" w:bidi="ar-SA"/>
        </w:rPr>
        <w:t xml:space="preserve"> </w:t>
      </w:r>
      <w:r>
        <w:rPr>
          <w:rFonts w:asciiTheme="minorBidi" w:eastAsia="Times New Roman" w:hAnsiTheme="minorBidi"/>
          <w:kern w:val="0"/>
          <w:sz w:val="24"/>
          <w:szCs w:val="24"/>
          <w:lang w:eastAsia="pt-PT" w:bidi="ar-SA"/>
        </w:rPr>
        <w:t>que os padr</w:t>
      </w:r>
      <w:r w:rsidR="00555CC4">
        <w:rPr>
          <w:rFonts w:asciiTheme="minorBidi" w:eastAsia="Times New Roman" w:hAnsiTheme="minorBidi"/>
          <w:kern w:val="0"/>
          <w:sz w:val="24"/>
          <w:szCs w:val="24"/>
          <w:lang w:eastAsia="pt-PT" w:bidi="ar-SA"/>
        </w:rPr>
        <w:t xml:space="preserve">ões do consumidor médio, previstos na lei das garantias, </w:t>
      </w:r>
      <w:r w:rsidR="00786AD1">
        <w:rPr>
          <w:rFonts w:asciiTheme="minorBidi" w:eastAsia="Times New Roman" w:hAnsiTheme="minorBidi"/>
          <w:kern w:val="0"/>
          <w:sz w:val="24"/>
          <w:szCs w:val="24"/>
          <w:lang w:eastAsia="pt-PT" w:bidi="ar-SA"/>
        </w:rPr>
        <w:t xml:space="preserve">são de conhecimento comum que o calçado de gamas </w:t>
      </w:r>
      <w:r w:rsidR="00786AD1">
        <w:rPr>
          <w:rFonts w:asciiTheme="minorBidi" w:eastAsia="Times New Roman" w:hAnsiTheme="minorBidi"/>
          <w:kern w:val="0"/>
          <w:sz w:val="24"/>
          <w:szCs w:val="24"/>
          <w:lang w:eastAsia="pt-PT" w:bidi="ar-SA"/>
        </w:rPr>
        <w:lastRenderedPageBreak/>
        <w:t>económicas tem uma durabilidade e resistência inferior ao de modelos técnicos ou de gama superior, que para o mesmo fim de utilização são vendidos em retalho com valores que superam os €70.</w:t>
      </w:r>
    </w:p>
    <w:p w14:paraId="18678F0A" w14:textId="120E636B" w:rsidR="00786AD1" w:rsidRDefault="000B24EA" w:rsidP="00FB1B58">
      <w:pPr>
        <w:spacing w:after="0" w:line="360" w:lineRule="auto"/>
        <w:ind w:firstLine="851"/>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t>Na contestação da reclamada</w:t>
      </w:r>
      <w:r w:rsidR="0044135D">
        <w:rPr>
          <w:rFonts w:asciiTheme="minorBidi" w:eastAsia="Times New Roman" w:hAnsiTheme="minorBidi"/>
          <w:kern w:val="0"/>
          <w:sz w:val="24"/>
          <w:szCs w:val="24"/>
          <w:lang w:eastAsia="pt-PT" w:bidi="ar-SA"/>
        </w:rPr>
        <w:t xml:space="preserve"> </w:t>
      </w:r>
      <w:r w:rsidR="0044135D" w:rsidRPr="0044135D">
        <w:rPr>
          <w:rFonts w:asciiTheme="minorBidi" w:eastAsia="Times New Roman" w:hAnsiTheme="minorBidi"/>
          <w:b/>
          <w:bCs/>
          <w:kern w:val="0"/>
          <w:sz w:val="24"/>
          <w:szCs w:val="24"/>
          <w:lang w:eastAsia="pt-PT" w:bidi="ar-SA"/>
        </w:rPr>
        <w:t>B.</w:t>
      </w:r>
      <w:r>
        <w:rPr>
          <w:rFonts w:asciiTheme="minorBidi" w:eastAsia="Times New Roman" w:hAnsiTheme="minorBidi"/>
          <w:kern w:val="0"/>
          <w:sz w:val="24"/>
          <w:szCs w:val="24"/>
          <w:lang w:eastAsia="pt-PT" w:bidi="ar-SA"/>
        </w:rPr>
        <w:t xml:space="preserve"> a mesma alega que a eventual </w:t>
      </w:r>
      <w:r w:rsidR="0049062D">
        <w:rPr>
          <w:rFonts w:asciiTheme="minorBidi" w:eastAsia="Times New Roman" w:hAnsiTheme="minorBidi"/>
          <w:kern w:val="0"/>
          <w:sz w:val="24"/>
          <w:szCs w:val="24"/>
          <w:lang w:eastAsia="pt-PT" w:bidi="ar-SA"/>
        </w:rPr>
        <w:t>deterioração</w:t>
      </w:r>
      <w:r>
        <w:rPr>
          <w:rFonts w:asciiTheme="minorBidi" w:eastAsia="Times New Roman" w:hAnsiTheme="minorBidi"/>
          <w:kern w:val="0"/>
          <w:sz w:val="24"/>
          <w:szCs w:val="24"/>
          <w:lang w:eastAsia="pt-PT" w:bidi="ar-SA"/>
        </w:rPr>
        <w:t xml:space="preserve"> do produto resulta não de defeito intrínseco, mas do uso extensivo, </w:t>
      </w:r>
      <w:r w:rsidR="0049062D">
        <w:rPr>
          <w:rFonts w:asciiTheme="minorBidi" w:eastAsia="Times New Roman" w:hAnsiTheme="minorBidi"/>
          <w:kern w:val="0"/>
          <w:sz w:val="24"/>
          <w:szCs w:val="24"/>
          <w:lang w:eastAsia="pt-PT" w:bidi="ar-SA"/>
        </w:rPr>
        <w:t>inadequado</w:t>
      </w:r>
      <w:r>
        <w:rPr>
          <w:rFonts w:asciiTheme="minorBidi" w:eastAsia="Times New Roman" w:hAnsiTheme="minorBidi"/>
          <w:kern w:val="0"/>
          <w:sz w:val="24"/>
          <w:szCs w:val="24"/>
          <w:lang w:eastAsia="pt-PT" w:bidi="ar-SA"/>
        </w:rPr>
        <w:t xml:space="preserve"> ou em condições não conformes com a natureza do calçado </w:t>
      </w:r>
      <w:r w:rsidR="0049062D">
        <w:rPr>
          <w:rFonts w:asciiTheme="minorBidi" w:eastAsia="Times New Roman" w:hAnsiTheme="minorBidi"/>
          <w:kern w:val="0"/>
          <w:sz w:val="24"/>
          <w:szCs w:val="24"/>
          <w:lang w:eastAsia="pt-PT" w:bidi="ar-SA"/>
        </w:rPr>
        <w:t>algo</w:t>
      </w:r>
      <w:r>
        <w:rPr>
          <w:rFonts w:asciiTheme="minorBidi" w:eastAsia="Times New Roman" w:hAnsiTheme="minorBidi"/>
          <w:kern w:val="0"/>
          <w:sz w:val="24"/>
          <w:szCs w:val="24"/>
          <w:lang w:eastAsia="pt-PT" w:bidi="ar-SA"/>
        </w:rPr>
        <w:t xml:space="preserve"> que não pode ser imputado à reclamada.</w:t>
      </w:r>
    </w:p>
    <w:p w14:paraId="2A7A1770" w14:textId="3D9195D2" w:rsidR="0049062D" w:rsidRDefault="0049062D" w:rsidP="00FB1B58">
      <w:pPr>
        <w:spacing w:after="0" w:line="360" w:lineRule="auto"/>
        <w:ind w:firstLine="851"/>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t>A Reclamante</w:t>
      </w:r>
      <w:r w:rsidR="0044135D">
        <w:rPr>
          <w:rFonts w:asciiTheme="minorBidi" w:eastAsia="Times New Roman" w:hAnsiTheme="minorBidi"/>
          <w:kern w:val="0"/>
          <w:sz w:val="24"/>
          <w:szCs w:val="24"/>
          <w:lang w:eastAsia="pt-PT" w:bidi="ar-SA"/>
        </w:rPr>
        <w:t xml:space="preserve"> </w:t>
      </w:r>
      <w:r w:rsidR="0044135D" w:rsidRPr="0044135D">
        <w:rPr>
          <w:rFonts w:asciiTheme="minorBidi" w:eastAsia="Times New Roman" w:hAnsiTheme="minorBidi"/>
          <w:b/>
          <w:bCs/>
          <w:kern w:val="0"/>
          <w:sz w:val="24"/>
          <w:szCs w:val="24"/>
          <w:lang w:eastAsia="pt-PT" w:bidi="ar-SA"/>
        </w:rPr>
        <w:t>A.</w:t>
      </w:r>
      <w:r>
        <w:rPr>
          <w:rFonts w:asciiTheme="minorBidi" w:eastAsia="Times New Roman" w:hAnsiTheme="minorBidi"/>
          <w:kern w:val="0"/>
          <w:sz w:val="24"/>
          <w:szCs w:val="24"/>
          <w:lang w:eastAsia="pt-PT" w:bidi="ar-SA"/>
        </w:rPr>
        <w:t xml:space="preserve"> faz alusão a um período de devolução </w:t>
      </w:r>
      <w:r w:rsidR="0081453A">
        <w:rPr>
          <w:rFonts w:asciiTheme="minorBidi" w:eastAsia="Times New Roman" w:hAnsiTheme="minorBidi"/>
          <w:kern w:val="0"/>
          <w:sz w:val="24"/>
          <w:szCs w:val="24"/>
          <w:lang w:eastAsia="pt-PT" w:bidi="ar-SA"/>
        </w:rPr>
        <w:t>com base no direito ao arrependimento de 15 dias, mas conforme legislação isso é um direito exclusivo de situações de contratação à distância</w:t>
      </w:r>
      <w:r w:rsidR="0005655F">
        <w:rPr>
          <w:rFonts w:asciiTheme="minorBidi" w:eastAsia="Times New Roman" w:hAnsiTheme="minorBidi"/>
          <w:kern w:val="0"/>
          <w:sz w:val="24"/>
          <w:szCs w:val="24"/>
          <w:lang w:eastAsia="pt-PT" w:bidi="ar-SA"/>
        </w:rPr>
        <w:t xml:space="preserve"> e que não se aplica a compras em lojas físicas.</w:t>
      </w:r>
    </w:p>
    <w:p w14:paraId="4620FA99" w14:textId="40BF4CB6" w:rsidR="0005655F" w:rsidRDefault="0005655F" w:rsidP="00FB1B58">
      <w:pPr>
        <w:spacing w:after="0" w:line="360" w:lineRule="auto"/>
        <w:ind w:firstLine="851"/>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t xml:space="preserve">E mesmo nas situações em que se aplique o </w:t>
      </w:r>
      <w:r w:rsidR="00F37B3B">
        <w:rPr>
          <w:rFonts w:asciiTheme="minorBidi" w:eastAsia="Times New Roman" w:hAnsiTheme="minorBidi"/>
          <w:kern w:val="0"/>
          <w:sz w:val="24"/>
          <w:szCs w:val="24"/>
          <w:lang w:eastAsia="pt-PT" w:bidi="ar-SA"/>
        </w:rPr>
        <w:t>produto tem de ser devolvido sem sinais de uso, o que não é o caso.</w:t>
      </w:r>
    </w:p>
    <w:p w14:paraId="344890A6" w14:textId="69D19772" w:rsidR="00F37B3B" w:rsidRDefault="00F37B3B" w:rsidP="00FB1B58">
      <w:pPr>
        <w:spacing w:after="0" w:line="360" w:lineRule="auto"/>
        <w:ind w:firstLine="851"/>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t>Entende a Reclamada</w:t>
      </w:r>
      <w:r w:rsidR="0044135D">
        <w:rPr>
          <w:rFonts w:asciiTheme="minorBidi" w:eastAsia="Times New Roman" w:hAnsiTheme="minorBidi"/>
          <w:kern w:val="0"/>
          <w:sz w:val="24"/>
          <w:szCs w:val="24"/>
          <w:lang w:eastAsia="pt-PT" w:bidi="ar-SA"/>
        </w:rPr>
        <w:t xml:space="preserve"> </w:t>
      </w:r>
      <w:r w:rsidR="0044135D" w:rsidRPr="0044135D">
        <w:rPr>
          <w:rFonts w:asciiTheme="minorBidi" w:eastAsia="Times New Roman" w:hAnsiTheme="minorBidi"/>
          <w:b/>
          <w:bCs/>
          <w:kern w:val="0"/>
          <w:sz w:val="24"/>
          <w:szCs w:val="24"/>
          <w:lang w:eastAsia="pt-PT" w:bidi="ar-SA"/>
        </w:rPr>
        <w:t>B.</w:t>
      </w:r>
      <w:r w:rsidR="0044135D">
        <w:rPr>
          <w:rFonts w:asciiTheme="minorBidi" w:eastAsia="Times New Roman" w:hAnsiTheme="minorBidi"/>
          <w:kern w:val="0"/>
          <w:sz w:val="24"/>
          <w:szCs w:val="24"/>
          <w:lang w:eastAsia="pt-PT" w:bidi="ar-SA"/>
        </w:rPr>
        <w:t xml:space="preserve"> </w:t>
      </w:r>
      <w:r>
        <w:rPr>
          <w:rFonts w:asciiTheme="minorBidi" w:eastAsia="Times New Roman" w:hAnsiTheme="minorBidi"/>
          <w:kern w:val="0"/>
          <w:sz w:val="24"/>
          <w:szCs w:val="24"/>
          <w:lang w:eastAsia="pt-PT" w:bidi="ar-SA"/>
        </w:rPr>
        <w:t xml:space="preserve"> que pauta a sua atuação por elevados padrões de qualidade no atendimento ao cliente dispondo de políticas de troca e devolução que visam a satisfação do consumidor desde que se verifiquem os pressu</w:t>
      </w:r>
      <w:r w:rsidR="0018117D">
        <w:rPr>
          <w:rFonts w:asciiTheme="minorBidi" w:eastAsia="Times New Roman" w:hAnsiTheme="minorBidi"/>
          <w:kern w:val="0"/>
          <w:sz w:val="24"/>
          <w:szCs w:val="24"/>
          <w:lang w:eastAsia="pt-PT" w:bidi="ar-SA"/>
        </w:rPr>
        <w:t>postos</w:t>
      </w:r>
      <w:r w:rsidR="00E92883">
        <w:rPr>
          <w:rFonts w:asciiTheme="minorBidi" w:eastAsia="Times New Roman" w:hAnsiTheme="minorBidi"/>
          <w:kern w:val="0"/>
          <w:sz w:val="24"/>
          <w:szCs w:val="24"/>
          <w:lang w:eastAsia="pt-PT" w:bidi="ar-SA"/>
        </w:rPr>
        <w:t xml:space="preserve"> legais para tal.</w:t>
      </w:r>
    </w:p>
    <w:p w14:paraId="071E16B9" w14:textId="0FD4BD0C" w:rsidR="00E92883" w:rsidRDefault="006E33A8" w:rsidP="00FB1B58">
      <w:pPr>
        <w:spacing w:after="0" w:line="360" w:lineRule="auto"/>
        <w:ind w:firstLine="851"/>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t>Por isso reitera que o produto foi vendido sem quaisquer defeitos, foi utilizado pela reclamante</w:t>
      </w:r>
      <w:r w:rsidR="0044135D">
        <w:rPr>
          <w:rFonts w:asciiTheme="minorBidi" w:eastAsia="Times New Roman" w:hAnsiTheme="minorBidi"/>
          <w:kern w:val="0"/>
          <w:sz w:val="24"/>
          <w:szCs w:val="24"/>
          <w:lang w:eastAsia="pt-PT" w:bidi="ar-SA"/>
        </w:rPr>
        <w:t xml:space="preserve"> </w:t>
      </w:r>
      <w:r w:rsidR="0044135D" w:rsidRPr="0044135D">
        <w:rPr>
          <w:rFonts w:asciiTheme="minorBidi" w:eastAsia="Times New Roman" w:hAnsiTheme="minorBidi"/>
          <w:b/>
          <w:bCs/>
          <w:kern w:val="0"/>
          <w:sz w:val="24"/>
          <w:szCs w:val="24"/>
          <w:lang w:eastAsia="pt-PT" w:bidi="ar-SA"/>
        </w:rPr>
        <w:t>A.</w:t>
      </w:r>
      <w:r>
        <w:rPr>
          <w:rFonts w:asciiTheme="minorBidi" w:eastAsia="Times New Roman" w:hAnsiTheme="minorBidi"/>
          <w:kern w:val="0"/>
          <w:sz w:val="24"/>
          <w:szCs w:val="24"/>
          <w:lang w:eastAsia="pt-PT" w:bidi="ar-SA"/>
        </w:rPr>
        <w:t xml:space="preserve"> por um período superior ao indicado pela mesma, </w:t>
      </w:r>
      <w:r w:rsidR="005F3F81">
        <w:rPr>
          <w:rFonts w:asciiTheme="minorBidi" w:eastAsia="Times New Roman" w:hAnsiTheme="minorBidi"/>
          <w:kern w:val="0"/>
          <w:sz w:val="24"/>
          <w:szCs w:val="24"/>
          <w:lang w:eastAsia="pt-PT" w:bidi="ar-SA"/>
        </w:rPr>
        <w:t>não apresenta qualquer desconformidade mesmo atenta a prova documental</w:t>
      </w:r>
      <w:r w:rsidR="002806A5">
        <w:rPr>
          <w:rFonts w:asciiTheme="minorBidi" w:eastAsia="Times New Roman" w:hAnsiTheme="minorBidi"/>
          <w:kern w:val="0"/>
          <w:sz w:val="24"/>
          <w:szCs w:val="24"/>
          <w:lang w:eastAsia="pt-PT" w:bidi="ar-SA"/>
        </w:rPr>
        <w:t>.</w:t>
      </w:r>
    </w:p>
    <w:p w14:paraId="50A75ACA" w14:textId="3B17236D" w:rsidR="002806A5" w:rsidRDefault="002806A5" w:rsidP="00FB1B58">
      <w:pPr>
        <w:spacing w:after="0" w:line="360" w:lineRule="auto"/>
        <w:ind w:firstLine="851"/>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t>Foi adquirido em loja física e n</w:t>
      </w:r>
      <w:r w:rsidR="00476916">
        <w:rPr>
          <w:rFonts w:asciiTheme="minorBidi" w:eastAsia="Times New Roman" w:hAnsiTheme="minorBidi"/>
          <w:kern w:val="0"/>
          <w:sz w:val="24"/>
          <w:szCs w:val="24"/>
          <w:lang w:eastAsia="pt-PT" w:bidi="ar-SA"/>
        </w:rPr>
        <w:t>ão</w:t>
      </w:r>
      <w:r>
        <w:rPr>
          <w:rFonts w:asciiTheme="minorBidi" w:eastAsia="Times New Roman" w:hAnsiTheme="minorBidi"/>
          <w:kern w:val="0"/>
          <w:sz w:val="24"/>
          <w:szCs w:val="24"/>
          <w:lang w:eastAsia="pt-PT" w:bidi="ar-SA"/>
        </w:rPr>
        <w:t xml:space="preserve"> se aplica o direito ao arrependimento, bem como n</w:t>
      </w:r>
      <w:r w:rsidR="00476916">
        <w:rPr>
          <w:rFonts w:asciiTheme="minorBidi" w:eastAsia="Times New Roman" w:hAnsiTheme="minorBidi"/>
          <w:kern w:val="0"/>
          <w:sz w:val="24"/>
          <w:szCs w:val="24"/>
          <w:lang w:eastAsia="pt-PT" w:bidi="ar-SA"/>
        </w:rPr>
        <w:t>ã</w:t>
      </w:r>
      <w:r>
        <w:rPr>
          <w:rFonts w:asciiTheme="minorBidi" w:eastAsia="Times New Roman" w:hAnsiTheme="minorBidi"/>
          <w:kern w:val="0"/>
          <w:sz w:val="24"/>
          <w:szCs w:val="24"/>
          <w:lang w:eastAsia="pt-PT" w:bidi="ar-SA"/>
        </w:rPr>
        <w:t xml:space="preserve">o reúne fundamentos que </w:t>
      </w:r>
      <w:r w:rsidR="00476916">
        <w:rPr>
          <w:rFonts w:asciiTheme="minorBidi" w:eastAsia="Times New Roman" w:hAnsiTheme="minorBidi"/>
          <w:kern w:val="0"/>
          <w:sz w:val="24"/>
          <w:szCs w:val="24"/>
          <w:lang w:eastAsia="pt-PT" w:bidi="ar-SA"/>
        </w:rPr>
        <w:t>justifiquem qualquer reembolso</w:t>
      </w:r>
      <w:r w:rsidR="00240577">
        <w:rPr>
          <w:rFonts w:asciiTheme="minorBidi" w:eastAsia="Times New Roman" w:hAnsiTheme="minorBidi"/>
          <w:kern w:val="0"/>
          <w:sz w:val="24"/>
          <w:szCs w:val="24"/>
          <w:lang w:eastAsia="pt-PT" w:bidi="ar-SA"/>
        </w:rPr>
        <w:t xml:space="preserve"> ou substituição.</w:t>
      </w:r>
    </w:p>
    <w:p w14:paraId="5F06DBA1" w14:textId="4C77DD35" w:rsidR="00240577" w:rsidRDefault="00240577" w:rsidP="00FB1B58">
      <w:pPr>
        <w:spacing w:after="0" w:line="360" w:lineRule="auto"/>
        <w:ind w:firstLine="851"/>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t>A reclamação deve ser assim considerada infundada e ser julgada totalmente improcedente por não provada.</w:t>
      </w:r>
    </w:p>
    <w:p w14:paraId="7344EB8B" w14:textId="77777777" w:rsidR="00240577" w:rsidRDefault="00240577" w:rsidP="00FB1B58">
      <w:pPr>
        <w:spacing w:after="0" w:line="360" w:lineRule="auto"/>
        <w:ind w:firstLine="851"/>
        <w:jc w:val="both"/>
        <w:rPr>
          <w:rFonts w:asciiTheme="minorBidi" w:eastAsia="Times New Roman" w:hAnsiTheme="minorBidi"/>
          <w:kern w:val="0"/>
          <w:sz w:val="24"/>
          <w:szCs w:val="24"/>
          <w:lang w:eastAsia="pt-PT" w:bidi="ar-SA"/>
        </w:rPr>
      </w:pPr>
    </w:p>
    <w:p w14:paraId="315D449B" w14:textId="16DF6C8F" w:rsidR="00240577" w:rsidRDefault="00ED3B64" w:rsidP="00FB1B58">
      <w:pPr>
        <w:spacing w:after="0" w:line="360" w:lineRule="auto"/>
        <w:ind w:firstLine="851"/>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t xml:space="preserve">Na sequência da audiência foi reforçado a ausência da 2ª via </w:t>
      </w:r>
      <w:r w:rsidR="008C4C1C">
        <w:rPr>
          <w:rFonts w:asciiTheme="minorBidi" w:eastAsia="Times New Roman" w:hAnsiTheme="minorBidi"/>
          <w:kern w:val="0"/>
          <w:sz w:val="24"/>
          <w:szCs w:val="24"/>
          <w:lang w:eastAsia="pt-PT" w:bidi="ar-SA"/>
        </w:rPr>
        <w:t xml:space="preserve">da fatura, ao que se comprometeu o mandatário a remeter a mesma aos autos, o que na data desta sentença já ocorreu a </w:t>
      </w:r>
      <w:r w:rsidR="00A217A8">
        <w:rPr>
          <w:rFonts w:asciiTheme="minorBidi" w:eastAsia="Times New Roman" w:hAnsiTheme="minorBidi"/>
          <w:kern w:val="0"/>
          <w:sz w:val="24"/>
          <w:szCs w:val="24"/>
          <w:lang w:eastAsia="pt-PT" w:bidi="ar-SA"/>
        </w:rPr>
        <w:t>28.07.2025.</w:t>
      </w:r>
    </w:p>
    <w:p w14:paraId="7F1AB873" w14:textId="77777777" w:rsidR="00280154" w:rsidRDefault="00280154" w:rsidP="00FB1B58">
      <w:pPr>
        <w:spacing w:after="0" w:line="360" w:lineRule="auto"/>
        <w:ind w:firstLine="851"/>
        <w:jc w:val="both"/>
        <w:rPr>
          <w:rFonts w:asciiTheme="minorBidi" w:eastAsia="Times New Roman" w:hAnsiTheme="minorBidi"/>
          <w:kern w:val="0"/>
          <w:sz w:val="24"/>
          <w:szCs w:val="24"/>
          <w:lang w:eastAsia="pt-PT" w:bidi="ar-SA"/>
        </w:rPr>
      </w:pPr>
    </w:p>
    <w:p w14:paraId="267C0B5B" w14:textId="3C995EDA" w:rsidR="00DA13D2" w:rsidRPr="001746C4" w:rsidRDefault="00DA13D2" w:rsidP="003D4E68">
      <w:pPr>
        <w:spacing w:after="0" w:line="360" w:lineRule="auto"/>
        <w:ind w:firstLine="851"/>
        <w:jc w:val="both"/>
        <w:rPr>
          <w:rFonts w:asciiTheme="minorBidi" w:eastAsia="Times New Roman" w:hAnsiTheme="minorBidi"/>
          <w:kern w:val="0"/>
          <w:sz w:val="24"/>
          <w:szCs w:val="24"/>
          <w:lang w:eastAsia="pt-PT" w:bidi="ar-SA"/>
        </w:rPr>
      </w:pPr>
    </w:p>
    <w:p w14:paraId="60D14E36" w14:textId="252D0142" w:rsidR="00DA13D2" w:rsidRPr="007B24D8" w:rsidRDefault="00DA13D2" w:rsidP="007B24D8">
      <w:pPr>
        <w:numPr>
          <w:ilvl w:val="0"/>
          <w:numId w:val="5"/>
        </w:numPr>
        <w:spacing w:before="100" w:beforeAutospacing="1" w:after="0" w:afterAutospacing="1" w:line="360" w:lineRule="auto"/>
        <w:ind w:left="0" w:firstLine="851"/>
        <w:contextualSpacing/>
        <w:jc w:val="both"/>
        <w:rPr>
          <w:rFonts w:asciiTheme="minorBidi" w:eastAsia="Times New Roman" w:hAnsiTheme="minorBidi"/>
          <w:i/>
          <w:iCs/>
          <w:kern w:val="0"/>
          <w:sz w:val="24"/>
          <w:szCs w:val="24"/>
          <w:u w:val="single"/>
          <w:lang w:eastAsia="pt-PT" w:bidi="ar-SA"/>
        </w:rPr>
      </w:pPr>
      <w:r w:rsidRPr="001746C4">
        <w:rPr>
          <w:rFonts w:asciiTheme="minorBidi" w:eastAsia="Times New Roman" w:hAnsiTheme="minorBidi"/>
          <w:i/>
          <w:iCs/>
          <w:kern w:val="0"/>
          <w:sz w:val="24"/>
          <w:szCs w:val="24"/>
          <w:u w:val="single"/>
          <w:lang w:eastAsia="pt-PT" w:bidi="ar-SA"/>
        </w:rPr>
        <w:t>Valor da Causa</w:t>
      </w:r>
    </w:p>
    <w:p w14:paraId="58B2510C" w14:textId="77777777" w:rsidR="00DA13D2" w:rsidRPr="001746C4" w:rsidRDefault="00DA13D2" w:rsidP="00DA13D2">
      <w:pPr>
        <w:spacing w:before="100" w:beforeAutospacing="1" w:after="0" w:afterAutospacing="1" w:line="360" w:lineRule="auto"/>
        <w:ind w:firstLine="851"/>
        <w:contextualSpacing/>
        <w:jc w:val="both"/>
        <w:rPr>
          <w:rFonts w:asciiTheme="minorBidi" w:eastAsia="Times New Roman" w:hAnsiTheme="minorBidi"/>
          <w:kern w:val="0"/>
          <w:sz w:val="24"/>
          <w:szCs w:val="24"/>
          <w:lang w:eastAsia="pt-PT" w:bidi="ar-SA"/>
        </w:rPr>
      </w:pPr>
      <w:r w:rsidRPr="001746C4">
        <w:rPr>
          <w:rFonts w:asciiTheme="minorBidi" w:eastAsia="Times New Roman" w:hAnsiTheme="minorBidi"/>
          <w:kern w:val="0"/>
          <w:sz w:val="24"/>
          <w:szCs w:val="24"/>
          <w:lang w:eastAsia="pt-PT" w:bidi="ar-SA"/>
        </w:rPr>
        <w:lastRenderedPageBreak/>
        <w:t>Nos termos da lei, o valor da causa corresponde ao valor atribuído ao pedido final formulado pel</w:t>
      </w:r>
      <w:r>
        <w:rPr>
          <w:rFonts w:asciiTheme="minorBidi" w:eastAsia="Times New Roman" w:hAnsiTheme="minorBidi"/>
          <w:kern w:val="0"/>
          <w:sz w:val="24"/>
          <w:szCs w:val="24"/>
          <w:lang w:eastAsia="pt-PT" w:bidi="ar-SA"/>
        </w:rPr>
        <w:t>a</w:t>
      </w:r>
      <w:r w:rsidRPr="001746C4">
        <w:rPr>
          <w:rFonts w:asciiTheme="minorBidi" w:eastAsia="Times New Roman" w:hAnsiTheme="minorBidi"/>
          <w:kern w:val="0"/>
          <w:sz w:val="24"/>
          <w:szCs w:val="24"/>
          <w:lang w:eastAsia="pt-PT" w:bidi="ar-SA"/>
        </w:rPr>
        <w:t xml:space="preserve"> reclamante.</w:t>
      </w:r>
    </w:p>
    <w:p w14:paraId="4BDC149F" w14:textId="0DB17B3B" w:rsidR="00DA13D2" w:rsidRPr="001746C4" w:rsidRDefault="00DA13D2" w:rsidP="00DA13D2">
      <w:pPr>
        <w:spacing w:before="100" w:beforeAutospacing="1" w:after="0" w:afterAutospacing="1" w:line="360" w:lineRule="auto"/>
        <w:ind w:firstLine="851"/>
        <w:contextualSpacing/>
        <w:jc w:val="both"/>
        <w:rPr>
          <w:rFonts w:asciiTheme="minorBidi" w:eastAsia="Times New Roman" w:hAnsiTheme="minorBidi"/>
          <w:kern w:val="0"/>
          <w:sz w:val="24"/>
          <w:szCs w:val="24"/>
          <w:lang w:eastAsia="pt-PT" w:bidi="ar-SA"/>
        </w:rPr>
      </w:pPr>
      <w:r w:rsidRPr="001746C4">
        <w:rPr>
          <w:rFonts w:asciiTheme="minorBidi" w:eastAsia="Times New Roman" w:hAnsiTheme="minorBidi"/>
          <w:kern w:val="0"/>
          <w:sz w:val="24"/>
          <w:szCs w:val="24"/>
          <w:lang w:eastAsia="pt-PT" w:bidi="ar-SA"/>
        </w:rPr>
        <w:t xml:space="preserve">Assim e de acordo com o apresentado no caso, e compreendendo o pedido reformulado em audiência, </w:t>
      </w:r>
      <w:r>
        <w:rPr>
          <w:rFonts w:asciiTheme="minorBidi" w:eastAsia="Times New Roman" w:hAnsiTheme="minorBidi"/>
          <w:kern w:val="0"/>
          <w:sz w:val="24"/>
          <w:szCs w:val="24"/>
          <w:lang w:eastAsia="pt-PT" w:bidi="ar-SA"/>
        </w:rPr>
        <w:t xml:space="preserve">em que </w:t>
      </w:r>
      <w:r w:rsidR="003201A0">
        <w:rPr>
          <w:rFonts w:asciiTheme="minorBidi" w:eastAsia="Times New Roman" w:hAnsiTheme="minorBidi"/>
          <w:kern w:val="0"/>
          <w:sz w:val="24"/>
          <w:szCs w:val="24"/>
          <w:lang w:eastAsia="pt-PT" w:bidi="ar-SA"/>
        </w:rPr>
        <w:t>a</w:t>
      </w:r>
      <w:r>
        <w:rPr>
          <w:rFonts w:asciiTheme="minorBidi" w:eastAsia="Times New Roman" w:hAnsiTheme="minorBidi"/>
          <w:kern w:val="0"/>
          <w:sz w:val="24"/>
          <w:szCs w:val="24"/>
          <w:lang w:eastAsia="pt-PT" w:bidi="ar-SA"/>
        </w:rPr>
        <w:t xml:space="preserve"> reclamante</w:t>
      </w:r>
      <w:r w:rsidR="0044135D">
        <w:rPr>
          <w:rFonts w:asciiTheme="minorBidi" w:eastAsia="Times New Roman" w:hAnsiTheme="minorBidi"/>
          <w:kern w:val="0"/>
          <w:sz w:val="24"/>
          <w:szCs w:val="24"/>
          <w:lang w:eastAsia="pt-PT" w:bidi="ar-SA"/>
        </w:rPr>
        <w:t xml:space="preserve"> </w:t>
      </w:r>
      <w:r w:rsidR="0044135D" w:rsidRPr="0044135D">
        <w:rPr>
          <w:rFonts w:asciiTheme="minorBidi" w:eastAsia="Times New Roman" w:hAnsiTheme="minorBidi"/>
          <w:b/>
          <w:bCs/>
          <w:kern w:val="0"/>
          <w:sz w:val="24"/>
          <w:szCs w:val="24"/>
          <w:lang w:eastAsia="pt-PT" w:bidi="ar-SA"/>
        </w:rPr>
        <w:t>B.</w:t>
      </w:r>
      <w:r>
        <w:rPr>
          <w:rFonts w:asciiTheme="minorBidi" w:eastAsia="Times New Roman" w:hAnsiTheme="minorBidi"/>
          <w:kern w:val="0"/>
          <w:sz w:val="24"/>
          <w:szCs w:val="24"/>
          <w:lang w:eastAsia="pt-PT" w:bidi="ar-SA"/>
        </w:rPr>
        <w:t xml:space="preserve"> pretendeu, alterar o valor apresentado no pedido,</w:t>
      </w:r>
      <w:r w:rsidRPr="001746C4">
        <w:rPr>
          <w:rFonts w:asciiTheme="minorBidi" w:eastAsia="Times New Roman" w:hAnsiTheme="minorBidi"/>
          <w:kern w:val="0"/>
          <w:sz w:val="24"/>
          <w:szCs w:val="24"/>
          <w:lang w:eastAsia="pt-PT" w:bidi="ar-SA"/>
        </w:rPr>
        <w:t xml:space="preserve"> fix</w:t>
      </w:r>
      <w:r>
        <w:rPr>
          <w:rFonts w:asciiTheme="minorBidi" w:eastAsia="Times New Roman" w:hAnsiTheme="minorBidi"/>
          <w:kern w:val="0"/>
          <w:sz w:val="24"/>
          <w:szCs w:val="24"/>
          <w:lang w:eastAsia="pt-PT" w:bidi="ar-SA"/>
        </w:rPr>
        <w:t xml:space="preserve">ando-se </w:t>
      </w:r>
      <w:r w:rsidRPr="001746C4">
        <w:rPr>
          <w:rFonts w:asciiTheme="minorBidi" w:eastAsia="Times New Roman" w:hAnsiTheme="minorBidi"/>
          <w:kern w:val="0"/>
          <w:sz w:val="24"/>
          <w:szCs w:val="24"/>
          <w:lang w:eastAsia="pt-PT" w:bidi="ar-SA"/>
        </w:rPr>
        <w:t xml:space="preserve">o valor da causa em </w:t>
      </w:r>
      <w:r w:rsidRPr="001746C4">
        <w:rPr>
          <w:rFonts w:asciiTheme="minorBidi" w:eastAsia="Times New Roman" w:hAnsiTheme="minorBidi"/>
          <w:b/>
          <w:bCs/>
          <w:kern w:val="0"/>
          <w:sz w:val="24"/>
          <w:szCs w:val="24"/>
          <w:lang w:eastAsia="pt-PT" w:bidi="ar-SA"/>
        </w:rPr>
        <w:t>€</w:t>
      </w:r>
      <w:r w:rsidR="003201A0">
        <w:rPr>
          <w:rFonts w:asciiTheme="minorBidi" w:eastAsia="Times New Roman" w:hAnsiTheme="minorBidi"/>
          <w:b/>
          <w:bCs/>
          <w:kern w:val="0"/>
          <w:sz w:val="24"/>
          <w:szCs w:val="24"/>
          <w:lang w:eastAsia="pt-PT" w:bidi="ar-SA"/>
        </w:rPr>
        <w:t>300</w:t>
      </w:r>
      <w:r w:rsidRPr="001746C4">
        <w:rPr>
          <w:rFonts w:asciiTheme="minorBidi" w:eastAsia="Times New Roman" w:hAnsiTheme="minorBidi"/>
          <w:kern w:val="0"/>
          <w:sz w:val="24"/>
          <w:szCs w:val="24"/>
          <w:lang w:eastAsia="pt-PT" w:bidi="ar-SA"/>
        </w:rPr>
        <w:t xml:space="preserve"> (</w:t>
      </w:r>
      <w:r w:rsidR="003201A0">
        <w:rPr>
          <w:rFonts w:asciiTheme="minorBidi" w:eastAsia="Times New Roman" w:hAnsiTheme="minorBidi"/>
          <w:kern w:val="0"/>
          <w:sz w:val="24"/>
          <w:szCs w:val="24"/>
          <w:lang w:eastAsia="pt-PT" w:bidi="ar-SA"/>
        </w:rPr>
        <w:t xml:space="preserve">trezentos </w:t>
      </w:r>
      <w:r w:rsidRPr="001746C4">
        <w:rPr>
          <w:rFonts w:asciiTheme="minorBidi" w:eastAsia="Times New Roman" w:hAnsiTheme="minorBidi"/>
          <w:kern w:val="0"/>
          <w:sz w:val="24"/>
          <w:szCs w:val="24"/>
          <w:lang w:eastAsia="pt-PT" w:bidi="ar-SA"/>
        </w:rPr>
        <w:t>euros).</w:t>
      </w:r>
    </w:p>
    <w:p w14:paraId="550FFABE" w14:textId="77777777" w:rsidR="00DA13D2" w:rsidRPr="001746C4" w:rsidRDefault="00DA13D2" w:rsidP="00DA13D2">
      <w:pPr>
        <w:spacing w:before="100" w:beforeAutospacing="1" w:after="0" w:afterAutospacing="1" w:line="360" w:lineRule="auto"/>
        <w:contextualSpacing/>
        <w:jc w:val="both"/>
        <w:rPr>
          <w:rFonts w:asciiTheme="minorBidi" w:eastAsia="Times New Roman" w:hAnsiTheme="minorBidi"/>
          <w:kern w:val="0"/>
          <w:sz w:val="24"/>
          <w:szCs w:val="24"/>
          <w:u w:val="single"/>
          <w:lang w:eastAsia="pt-PT" w:bidi="ar-SA"/>
        </w:rPr>
      </w:pPr>
    </w:p>
    <w:p w14:paraId="611322D6" w14:textId="77777777" w:rsidR="00DA13D2" w:rsidRPr="001746C4" w:rsidRDefault="00DA13D2" w:rsidP="00DA13D2">
      <w:pPr>
        <w:numPr>
          <w:ilvl w:val="0"/>
          <w:numId w:val="5"/>
        </w:numPr>
        <w:spacing w:before="100" w:beforeAutospacing="1" w:after="0" w:afterAutospacing="1" w:line="360" w:lineRule="auto"/>
        <w:ind w:left="0" w:firstLine="851"/>
        <w:contextualSpacing/>
        <w:jc w:val="both"/>
        <w:rPr>
          <w:rFonts w:asciiTheme="minorBidi" w:eastAsia="Times New Roman" w:hAnsiTheme="minorBidi"/>
          <w:i/>
          <w:iCs/>
          <w:kern w:val="0"/>
          <w:sz w:val="24"/>
          <w:szCs w:val="24"/>
          <w:u w:val="single"/>
          <w:lang w:eastAsia="pt-PT" w:bidi="ar-SA"/>
        </w:rPr>
      </w:pPr>
      <w:r w:rsidRPr="001746C4">
        <w:rPr>
          <w:rFonts w:asciiTheme="minorBidi" w:eastAsia="Times New Roman" w:hAnsiTheme="minorBidi"/>
          <w:i/>
          <w:iCs/>
          <w:kern w:val="0"/>
          <w:sz w:val="24"/>
          <w:szCs w:val="24"/>
          <w:u w:val="single"/>
          <w:lang w:eastAsia="pt-PT" w:bidi="ar-SA"/>
        </w:rPr>
        <w:t>Da tentativa de conciliação e do julgamento arbitral</w:t>
      </w:r>
    </w:p>
    <w:p w14:paraId="362C6773" w14:textId="77777777" w:rsidR="00DA13D2" w:rsidRPr="001746C4" w:rsidRDefault="00DA13D2" w:rsidP="00DA13D2">
      <w:pPr>
        <w:spacing w:before="100" w:beforeAutospacing="1" w:after="0" w:afterAutospacing="1" w:line="360" w:lineRule="auto"/>
        <w:ind w:firstLine="851"/>
        <w:contextualSpacing/>
        <w:jc w:val="both"/>
        <w:rPr>
          <w:rFonts w:asciiTheme="minorBidi" w:eastAsia="Times New Roman" w:hAnsiTheme="minorBidi"/>
          <w:kern w:val="0"/>
          <w:sz w:val="24"/>
          <w:szCs w:val="24"/>
          <w:u w:val="single"/>
          <w:lang w:eastAsia="pt-PT" w:bidi="ar-SA"/>
        </w:rPr>
      </w:pPr>
    </w:p>
    <w:p w14:paraId="15742672" w14:textId="38B0A80D" w:rsidR="00DA13D2" w:rsidRDefault="00DA13D2" w:rsidP="00DA13D2">
      <w:pPr>
        <w:spacing w:before="100" w:beforeAutospacing="1" w:after="0" w:afterAutospacing="1" w:line="360" w:lineRule="auto"/>
        <w:ind w:firstLine="851"/>
        <w:contextualSpacing/>
        <w:jc w:val="both"/>
        <w:rPr>
          <w:rFonts w:asciiTheme="minorBidi" w:eastAsia="Times New Roman" w:hAnsiTheme="minorBidi"/>
          <w:kern w:val="0"/>
          <w:sz w:val="24"/>
          <w:szCs w:val="24"/>
          <w:lang w:eastAsia="pt-PT" w:bidi="ar-SA"/>
        </w:rPr>
      </w:pPr>
      <w:r w:rsidRPr="001746C4">
        <w:rPr>
          <w:rFonts w:asciiTheme="minorBidi" w:eastAsia="Times New Roman" w:hAnsiTheme="minorBidi"/>
          <w:kern w:val="0"/>
          <w:sz w:val="24"/>
          <w:szCs w:val="24"/>
          <w:lang w:eastAsia="pt-PT" w:bidi="ar-SA"/>
        </w:rPr>
        <w:t>Na data e hora designada para a audiência verificou-se est</w:t>
      </w:r>
      <w:r>
        <w:rPr>
          <w:rFonts w:asciiTheme="minorBidi" w:eastAsia="Times New Roman" w:hAnsiTheme="minorBidi"/>
          <w:kern w:val="0"/>
          <w:sz w:val="24"/>
          <w:szCs w:val="24"/>
          <w:lang w:eastAsia="pt-PT" w:bidi="ar-SA"/>
        </w:rPr>
        <w:t>ar</w:t>
      </w:r>
      <w:r w:rsidRPr="001746C4">
        <w:rPr>
          <w:rFonts w:asciiTheme="minorBidi" w:eastAsia="Times New Roman" w:hAnsiTheme="minorBidi"/>
          <w:kern w:val="0"/>
          <w:sz w:val="24"/>
          <w:szCs w:val="24"/>
          <w:lang w:eastAsia="pt-PT" w:bidi="ar-SA"/>
        </w:rPr>
        <w:t xml:space="preserve"> presente </w:t>
      </w:r>
      <w:r w:rsidR="00690B45">
        <w:rPr>
          <w:rFonts w:asciiTheme="minorBidi" w:eastAsia="Times New Roman" w:hAnsiTheme="minorBidi"/>
          <w:kern w:val="0"/>
          <w:sz w:val="24"/>
          <w:szCs w:val="24"/>
          <w:lang w:eastAsia="pt-PT" w:bidi="ar-SA"/>
        </w:rPr>
        <w:t xml:space="preserve">a </w:t>
      </w:r>
      <w:r w:rsidRPr="001746C4">
        <w:rPr>
          <w:rFonts w:asciiTheme="minorBidi" w:eastAsia="Times New Roman" w:hAnsiTheme="minorBidi"/>
          <w:kern w:val="0"/>
          <w:sz w:val="24"/>
          <w:szCs w:val="24"/>
          <w:lang w:eastAsia="pt-PT" w:bidi="ar-SA"/>
        </w:rPr>
        <w:t>Reclamante</w:t>
      </w:r>
      <w:r w:rsidR="0044135D">
        <w:rPr>
          <w:rFonts w:asciiTheme="minorBidi" w:eastAsia="Times New Roman" w:hAnsiTheme="minorBidi"/>
          <w:kern w:val="0"/>
          <w:sz w:val="24"/>
          <w:szCs w:val="24"/>
          <w:lang w:eastAsia="pt-PT" w:bidi="ar-SA"/>
        </w:rPr>
        <w:t xml:space="preserve"> </w:t>
      </w:r>
      <w:r w:rsidR="0044135D">
        <w:rPr>
          <w:rFonts w:asciiTheme="minorBidi" w:eastAsia="Times New Roman" w:hAnsiTheme="minorBidi"/>
          <w:b/>
          <w:bCs/>
          <w:kern w:val="0"/>
          <w:sz w:val="24"/>
          <w:szCs w:val="24"/>
          <w:lang w:eastAsia="pt-PT" w:bidi="ar-SA"/>
        </w:rPr>
        <w:t>A</w:t>
      </w:r>
      <w:r w:rsidR="0044135D" w:rsidRPr="0044135D">
        <w:rPr>
          <w:rFonts w:asciiTheme="minorBidi" w:eastAsia="Times New Roman" w:hAnsiTheme="minorBidi"/>
          <w:b/>
          <w:bCs/>
          <w:kern w:val="0"/>
          <w:sz w:val="24"/>
          <w:szCs w:val="24"/>
          <w:lang w:eastAsia="pt-PT" w:bidi="ar-SA"/>
        </w:rPr>
        <w:t>.</w:t>
      </w:r>
      <w:r>
        <w:rPr>
          <w:rFonts w:asciiTheme="minorBidi" w:eastAsia="Times New Roman" w:hAnsiTheme="minorBidi"/>
          <w:kern w:val="0"/>
          <w:sz w:val="24"/>
          <w:szCs w:val="24"/>
          <w:lang w:eastAsia="pt-PT" w:bidi="ar-SA"/>
        </w:rPr>
        <w:t>, e a Reclamada</w:t>
      </w:r>
      <w:r w:rsidR="0044135D">
        <w:rPr>
          <w:rFonts w:asciiTheme="minorBidi" w:eastAsia="Times New Roman" w:hAnsiTheme="minorBidi"/>
          <w:kern w:val="0"/>
          <w:sz w:val="24"/>
          <w:szCs w:val="24"/>
          <w:lang w:eastAsia="pt-PT" w:bidi="ar-SA"/>
        </w:rPr>
        <w:t xml:space="preserve"> </w:t>
      </w:r>
      <w:r w:rsidR="0044135D" w:rsidRPr="0044135D">
        <w:rPr>
          <w:rFonts w:asciiTheme="minorBidi" w:eastAsia="Times New Roman" w:hAnsiTheme="minorBidi"/>
          <w:b/>
          <w:bCs/>
          <w:kern w:val="0"/>
          <w:sz w:val="24"/>
          <w:szCs w:val="24"/>
          <w:lang w:eastAsia="pt-PT" w:bidi="ar-SA"/>
        </w:rPr>
        <w:t>B.</w:t>
      </w:r>
      <w:r>
        <w:rPr>
          <w:rFonts w:asciiTheme="minorBidi" w:eastAsia="Times New Roman" w:hAnsiTheme="minorBidi"/>
          <w:kern w:val="0"/>
          <w:sz w:val="24"/>
          <w:szCs w:val="24"/>
          <w:lang w:eastAsia="pt-PT" w:bidi="ar-SA"/>
        </w:rPr>
        <w:t xml:space="preserve"> representada pel</w:t>
      </w:r>
      <w:r w:rsidR="00690B45">
        <w:rPr>
          <w:rFonts w:asciiTheme="minorBidi" w:eastAsia="Times New Roman" w:hAnsiTheme="minorBidi"/>
          <w:kern w:val="0"/>
          <w:sz w:val="24"/>
          <w:szCs w:val="24"/>
          <w:lang w:eastAsia="pt-PT" w:bidi="ar-SA"/>
        </w:rPr>
        <w:t>o seu ilustre mandatário.</w:t>
      </w:r>
    </w:p>
    <w:p w14:paraId="48EF8209" w14:textId="086C6262" w:rsidR="00DA13D2" w:rsidRDefault="00690B45" w:rsidP="00690B45">
      <w:pPr>
        <w:spacing w:before="100" w:beforeAutospacing="1" w:after="0" w:afterAutospacing="1" w:line="360" w:lineRule="auto"/>
        <w:ind w:firstLine="851"/>
        <w:contextualSpacing/>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t>Lograda a hipótese de acordo f</w:t>
      </w:r>
      <w:r w:rsidR="00DA13D2">
        <w:rPr>
          <w:rFonts w:asciiTheme="minorBidi" w:eastAsia="Times New Roman" w:hAnsiTheme="minorBidi"/>
          <w:kern w:val="0"/>
          <w:sz w:val="24"/>
          <w:szCs w:val="24"/>
          <w:lang w:eastAsia="pt-PT" w:bidi="ar-SA"/>
        </w:rPr>
        <w:t>oram ouvidas as partes</w:t>
      </w:r>
      <w:r>
        <w:rPr>
          <w:rFonts w:asciiTheme="minorBidi" w:eastAsia="Times New Roman" w:hAnsiTheme="minorBidi"/>
          <w:kern w:val="0"/>
          <w:sz w:val="24"/>
          <w:szCs w:val="24"/>
          <w:lang w:eastAsia="pt-PT" w:bidi="ar-SA"/>
        </w:rPr>
        <w:t xml:space="preserve">, e o mandatário comprometeu-se depois de telefonema a enviar </w:t>
      </w:r>
      <w:r w:rsidR="00703401">
        <w:rPr>
          <w:rFonts w:asciiTheme="minorBidi" w:eastAsia="Times New Roman" w:hAnsiTheme="minorBidi"/>
          <w:kern w:val="0"/>
          <w:sz w:val="24"/>
          <w:szCs w:val="24"/>
          <w:lang w:eastAsia="pt-PT" w:bidi="ar-SA"/>
        </w:rPr>
        <w:t xml:space="preserve">a </w:t>
      </w:r>
      <w:r w:rsidR="00225017">
        <w:rPr>
          <w:rFonts w:asciiTheme="minorBidi" w:eastAsia="Times New Roman" w:hAnsiTheme="minorBidi"/>
          <w:kern w:val="0"/>
          <w:sz w:val="24"/>
          <w:szCs w:val="24"/>
          <w:lang w:eastAsia="pt-PT" w:bidi="ar-SA"/>
        </w:rPr>
        <w:t>2ª via da fatura da compra.</w:t>
      </w:r>
    </w:p>
    <w:p w14:paraId="53945321" w14:textId="77777777" w:rsidR="00DA13D2" w:rsidRDefault="00DA13D2" w:rsidP="00DA13D2">
      <w:pPr>
        <w:spacing w:before="100" w:beforeAutospacing="1" w:after="0" w:afterAutospacing="1" w:line="360" w:lineRule="auto"/>
        <w:ind w:firstLine="851"/>
        <w:contextualSpacing/>
        <w:jc w:val="both"/>
        <w:rPr>
          <w:rFonts w:asciiTheme="minorBidi" w:eastAsia="Times New Roman" w:hAnsiTheme="minorBidi"/>
          <w:kern w:val="0"/>
          <w:sz w:val="24"/>
          <w:szCs w:val="24"/>
          <w:lang w:eastAsia="pt-PT" w:bidi="ar-SA"/>
        </w:rPr>
      </w:pPr>
      <w:r w:rsidRPr="001746C4">
        <w:rPr>
          <w:rFonts w:asciiTheme="minorBidi" w:eastAsia="Times New Roman" w:hAnsiTheme="minorBidi"/>
          <w:kern w:val="0"/>
          <w:sz w:val="24"/>
          <w:szCs w:val="24"/>
          <w:lang w:eastAsia="pt-PT" w:bidi="ar-SA"/>
        </w:rPr>
        <w:t>Finda a produção de prova, e, concluídas as alegações finais, foi encerrada a audiência de discussão e julgamento,</w:t>
      </w:r>
      <w:r w:rsidRPr="001746C4">
        <w:rPr>
          <w:rFonts w:asciiTheme="minorBidi" w:eastAsia="Times New Roman" w:hAnsiTheme="minorBidi"/>
          <w:spacing w:val="1"/>
          <w:kern w:val="0"/>
          <w:sz w:val="24"/>
          <w:szCs w:val="24"/>
          <w:lang w:eastAsia="pt-PT" w:bidi="ar-SA"/>
        </w:rPr>
        <w:t xml:space="preserve"> </w:t>
      </w:r>
      <w:r w:rsidRPr="001746C4">
        <w:rPr>
          <w:rFonts w:asciiTheme="minorBidi" w:eastAsia="Times New Roman" w:hAnsiTheme="minorBidi"/>
          <w:kern w:val="0"/>
          <w:sz w:val="24"/>
          <w:szCs w:val="24"/>
          <w:lang w:eastAsia="pt-PT" w:bidi="ar-SA"/>
        </w:rPr>
        <w:t>tendo</w:t>
      </w:r>
      <w:r w:rsidRPr="001746C4">
        <w:rPr>
          <w:rFonts w:asciiTheme="minorBidi" w:eastAsia="Times New Roman" w:hAnsiTheme="minorBidi"/>
          <w:spacing w:val="1"/>
          <w:kern w:val="0"/>
          <w:sz w:val="24"/>
          <w:szCs w:val="24"/>
          <w:lang w:eastAsia="pt-PT" w:bidi="ar-SA"/>
        </w:rPr>
        <w:t xml:space="preserve"> </w:t>
      </w:r>
      <w:r w:rsidRPr="001746C4">
        <w:rPr>
          <w:rFonts w:asciiTheme="minorBidi" w:eastAsia="Times New Roman" w:hAnsiTheme="minorBidi"/>
          <w:kern w:val="0"/>
          <w:sz w:val="24"/>
          <w:szCs w:val="24"/>
          <w:lang w:eastAsia="pt-PT" w:bidi="ar-SA"/>
        </w:rPr>
        <w:t>sido</w:t>
      </w:r>
      <w:r>
        <w:rPr>
          <w:rFonts w:asciiTheme="minorBidi" w:eastAsia="Times New Roman" w:hAnsiTheme="minorBidi"/>
          <w:kern w:val="0"/>
          <w:sz w:val="24"/>
          <w:szCs w:val="24"/>
          <w:lang w:eastAsia="pt-PT" w:bidi="ar-SA"/>
        </w:rPr>
        <w:t xml:space="preserve"> os presentes</w:t>
      </w:r>
      <w:r w:rsidRPr="001746C4">
        <w:rPr>
          <w:rFonts w:asciiTheme="minorBidi" w:eastAsia="Times New Roman" w:hAnsiTheme="minorBidi"/>
          <w:spacing w:val="1"/>
          <w:kern w:val="0"/>
          <w:sz w:val="24"/>
          <w:szCs w:val="24"/>
          <w:lang w:eastAsia="pt-PT" w:bidi="ar-SA"/>
        </w:rPr>
        <w:t xml:space="preserve"> </w:t>
      </w:r>
      <w:r w:rsidRPr="001746C4">
        <w:rPr>
          <w:rFonts w:asciiTheme="minorBidi" w:eastAsia="Times New Roman" w:hAnsiTheme="minorBidi"/>
          <w:kern w:val="0"/>
          <w:sz w:val="24"/>
          <w:szCs w:val="24"/>
          <w:lang w:eastAsia="pt-PT" w:bidi="ar-SA"/>
        </w:rPr>
        <w:t>informad</w:t>
      </w:r>
      <w:r>
        <w:rPr>
          <w:rFonts w:asciiTheme="minorBidi" w:eastAsia="Times New Roman" w:hAnsiTheme="minorBidi"/>
          <w:kern w:val="0"/>
          <w:sz w:val="24"/>
          <w:szCs w:val="24"/>
          <w:lang w:eastAsia="pt-PT" w:bidi="ar-SA"/>
        </w:rPr>
        <w:t>o</w:t>
      </w:r>
      <w:r w:rsidRPr="001746C4">
        <w:rPr>
          <w:rFonts w:asciiTheme="minorBidi" w:eastAsia="Times New Roman" w:hAnsiTheme="minorBidi"/>
          <w:kern w:val="0"/>
          <w:sz w:val="24"/>
          <w:szCs w:val="24"/>
          <w:lang w:eastAsia="pt-PT" w:bidi="ar-SA"/>
        </w:rPr>
        <w:t>s</w:t>
      </w:r>
      <w:r w:rsidRPr="001746C4">
        <w:rPr>
          <w:rFonts w:asciiTheme="minorBidi" w:eastAsia="Times New Roman" w:hAnsiTheme="minorBidi"/>
          <w:spacing w:val="1"/>
          <w:kern w:val="0"/>
          <w:sz w:val="24"/>
          <w:szCs w:val="24"/>
          <w:lang w:eastAsia="pt-PT" w:bidi="ar-SA"/>
        </w:rPr>
        <w:t xml:space="preserve"> </w:t>
      </w:r>
      <w:r w:rsidRPr="001746C4">
        <w:rPr>
          <w:rFonts w:asciiTheme="minorBidi" w:eastAsia="Times New Roman" w:hAnsiTheme="minorBidi"/>
          <w:kern w:val="0"/>
          <w:sz w:val="24"/>
          <w:szCs w:val="24"/>
          <w:lang w:eastAsia="pt-PT" w:bidi="ar-SA"/>
        </w:rPr>
        <w:t>que</w:t>
      </w:r>
      <w:r w:rsidRPr="001746C4">
        <w:rPr>
          <w:rFonts w:asciiTheme="minorBidi" w:eastAsia="Times New Roman" w:hAnsiTheme="minorBidi"/>
          <w:spacing w:val="1"/>
          <w:kern w:val="0"/>
          <w:sz w:val="24"/>
          <w:szCs w:val="24"/>
          <w:lang w:eastAsia="pt-PT" w:bidi="ar-SA"/>
        </w:rPr>
        <w:t xml:space="preserve"> </w:t>
      </w:r>
      <w:r w:rsidRPr="001746C4">
        <w:rPr>
          <w:rFonts w:asciiTheme="minorBidi" w:eastAsia="Times New Roman" w:hAnsiTheme="minorBidi"/>
          <w:kern w:val="0"/>
          <w:sz w:val="24"/>
          <w:szCs w:val="24"/>
          <w:lang w:eastAsia="pt-PT" w:bidi="ar-SA"/>
        </w:rPr>
        <w:t>posteriormente</w:t>
      </w:r>
      <w:r w:rsidRPr="001746C4">
        <w:rPr>
          <w:rFonts w:asciiTheme="minorBidi" w:eastAsia="Times New Roman" w:hAnsiTheme="minorBidi"/>
          <w:spacing w:val="1"/>
          <w:kern w:val="0"/>
          <w:sz w:val="24"/>
          <w:szCs w:val="24"/>
          <w:lang w:eastAsia="pt-PT" w:bidi="ar-SA"/>
        </w:rPr>
        <w:t xml:space="preserve"> </w:t>
      </w:r>
      <w:r w:rsidRPr="001746C4">
        <w:rPr>
          <w:rFonts w:asciiTheme="minorBidi" w:eastAsia="Times New Roman" w:hAnsiTheme="minorBidi"/>
          <w:kern w:val="0"/>
          <w:sz w:val="24"/>
          <w:szCs w:val="24"/>
          <w:lang w:eastAsia="pt-PT" w:bidi="ar-SA"/>
        </w:rPr>
        <w:t>seriam</w:t>
      </w:r>
      <w:r w:rsidRPr="001746C4">
        <w:rPr>
          <w:rFonts w:asciiTheme="minorBidi" w:eastAsia="Times New Roman" w:hAnsiTheme="minorBidi"/>
          <w:spacing w:val="1"/>
          <w:kern w:val="0"/>
          <w:sz w:val="24"/>
          <w:szCs w:val="24"/>
          <w:lang w:eastAsia="pt-PT" w:bidi="ar-SA"/>
        </w:rPr>
        <w:t xml:space="preserve"> </w:t>
      </w:r>
      <w:r w:rsidRPr="001746C4">
        <w:rPr>
          <w:rFonts w:asciiTheme="minorBidi" w:eastAsia="Times New Roman" w:hAnsiTheme="minorBidi"/>
          <w:kern w:val="0"/>
          <w:sz w:val="24"/>
          <w:szCs w:val="24"/>
          <w:lang w:eastAsia="pt-PT" w:bidi="ar-SA"/>
        </w:rPr>
        <w:t>notificad</w:t>
      </w:r>
      <w:r>
        <w:rPr>
          <w:rFonts w:asciiTheme="minorBidi" w:eastAsia="Times New Roman" w:hAnsiTheme="minorBidi"/>
          <w:kern w:val="0"/>
          <w:sz w:val="24"/>
          <w:szCs w:val="24"/>
          <w:lang w:eastAsia="pt-PT" w:bidi="ar-SA"/>
        </w:rPr>
        <w:t>o</w:t>
      </w:r>
      <w:r w:rsidRPr="001746C4">
        <w:rPr>
          <w:rFonts w:asciiTheme="minorBidi" w:eastAsia="Times New Roman" w:hAnsiTheme="minorBidi"/>
          <w:kern w:val="0"/>
          <w:sz w:val="24"/>
          <w:szCs w:val="24"/>
          <w:lang w:eastAsia="pt-PT" w:bidi="ar-SA"/>
        </w:rPr>
        <w:t>s</w:t>
      </w:r>
      <w:r w:rsidRPr="001746C4">
        <w:rPr>
          <w:rFonts w:asciiTheme="minorBidi" w:eastAsia="Times New Roman" w:hAnsiTheme="minorBidi"/>
          <w:spacing w:val="1"/>
          <w:kern w:val="0"/>
          <w:sz w:val="24"/>
          <w:szCs w:val="24"/>
          <w:lang w:eastAsia="pt-PT" w:bidi="ar-SA"/>
        </w:rPr>
        <w:t xml:space="preserve"> </w:t>
      </w:r>
      <w:r w:rsidRPr="001746C4">
        <w:rPr>
          <w:rFonts w:asciiTheme="minorBidi" w:eastAsia="Times New Roman" w:hAnsiTheme="minorBidi"/>
          <w:kern w:val="0"/>
          <w:sz w:val="24"/>
          <w:szCs w:val="24"/>
          <w:lang w:eastAsia="pt-PT" w:bidi="ar-SA"/>
        </w:rPr>
        <w:t>da</w:t>
      </w:r>
      <w:r w:rsidRPr="001746C4">
        <w:rPr>
          <w:rFonts w:asciiTheme="minorBidi" w:eastAsia="Times New Roman" w:hAnsiTheme="minorBidi"/>
          <w:spacing w:val="1"/>
          <w:kern w:val="0"/>
          <w:sz w:val="24"/>
          <w:szCs w:val="24"/>
          <w:lang w:eastAsia="pt-PT" w:bidi="ar-SA"/>
        </w:rPr>
        <w:t xml:space="preserve"> </w:t>
      </w:r>
      <w:r w:rsidRPr="001746C4">
        <w:rPr>
          <w:rFonts w:asciiTheme="minorBidi" w:eastAsia="Times New Roman" w:hAnsiTheme="minorBidi"/>
          <w:kern w:val="0"/>
          <w:sz w:val="24"/>
          <w:szCs w:val="24"/>
          <w:lang w:eastAsia="pt-PT" w:bidi="ar-SA"/>
        </w:rPr>
        <w:t>Sentença.</w:t>
      </w:r>
    </w:p>
    <w:p w14:paraId="21BB299D" w14:textId="77777777" w:rsidR="00DA13D2" w:rsidRPr="001746C4" w:rsidRDefault="00DA13D2" w:rsidP="00DA13D2">
      <w:pPr>
        <w:spacing w:before="100" w:beforeAutospacing="1" w:after="0" w:afterAutospacing="1" w:line="360" w:lineRule="auto"/>
        <w:contextualSpacing/>
        <w:jc w:val="both"/>
        <w:rPr>
          <w:rFonts w:asciiTheme="minorBidi" w:eastAsia="Times New Roman" w:hAnsiTheme="minorBidi"/>
          <w:kern w:val="0"/>
          <w:sz w:val="24"/>
          <w:szCs w:val="24"/>
          <w:lang w:eastAsia="pt-PT" w:bidi="ar-SA"/>
        </w:rPr>
      </w:pPr>
    </w:p>
    <w:p w14:paraId="24382EF3" w14:textId="77777777" w:rsidR="00DA13D2" w:rsidRPr="001746C4" w:rsidRDefault="00DA13D2" w:rsidP="00DA13D2">
      <w:pPr>
        <w:numPr>
          <w:ilvl w:val="0"/>
          <w:numId w:val="5"/>
        </w:numPr>
        <w:spacing w:before="1" w:beforeAutospacing="1" w:after="0" w:afterAutospacing="1" w:line="360" w:lineRule="auto"/>
        <w:ind w:left="0" w:right="114" w:firstLine="851"/>
        <w:jc w:val="both"/>
        <w:rPr>
          <w:rFonts w:asciiTheme="minorBidi" w:eastAsia="Times New Roman" w:hAnsiTheme="minorBidi"/>
          <w:i/>
          <w:iCs/>
          <w:kern w:val="0"/>
          <w:sz w:val="24"/>
          <w:szCs w:val="24"/>
          <w:u w:val="single"/>
          <w:lang w:eastAsia="pt-PT" w:bidi="ar-SA"/>
        </w:rPr>
      </w:pPr>
      <w:r w:rsidRPr="001746C4">
        <w:rPr>
          <w:rFonts w:asciiTheme="minorBidi" w:eastAsia="Times New Roman" w:hAnsiTheme="minorBidi"/>
          <w:i/>
          <w:iCs/>
          <w:kern w:val="0"/>
          <w:sz w:val="24"/>
          <w:szCs w:val="24"/>
          <w:u w:val="single"/>
          <w:lang w:eastAsia="pt-PT" w:bidi="ar-SA"/>
        </w:rPr>
        <w:t>Fundamentação:</w:t>
      </w:r>
    </w:p>
    <w:p w14:paraId="1A6DDBA0" w14:textId="77777777" w:rsidR="00DA13D2" w:rsidRPr="001746C4" w:rsidRDefault="00DA13D2" w:rsidP="00DA13D2">
      <w:pPr>
        <w:spacing w:before="1" w:beforeAutospacing="1" w:after="0" w:afterAutospacing="1" w:line="360" w:lineRule="auto"/>
        <w:ind w:right="114" w:firstLine="851"/>
        <w:jc w:val="both"/>
        <w:rPr>
          <w:rFonts w:asciiTheme="minorBidi" w:eastAsia="Times New Roman" w:hAnsiTheme="minorBidi"/>
          <w:i/>
          <w:iCs/>
          <w:kern w:val="0"/>
          <w:sz w:val="24"/>
          <w:szCs w:val="24"/>
          <w:lang w:eastAsia="pt-PT" w:bidi="ar-SA"/>
        </w:rPr>
      </w:pPr>
      <w:r w:rsidRPr="001746C4">
        <w:rPr>
          <w:rFonts w:asciiTheme="minorBidi" w:eastAsia="Times New Roman" w:hAnsiTheme="minorBidi"/>
          <w:i/>
          <w:iCs/>
          <w:kern w:val="0"/>
          <w:sz w:val="24"/>
          <w:szCs w:val="24"/>
          <w:lang w:eastAsia="pt-PT" w:bidi="ar-SA"/>
        </w:rPr>
        <w:t>Dos fundamentos de facto</w:t>
      </w:r>
    </w:p>
    <w:p w14:paraId="038F3736" w14:textId="057F7F7D" w:rsidR="00DA13D2" w:rsidRPr="005779EA" w:rsidRDefault="00DA13D2" w:rsidP="005779EA">
      <w:pPr>
        <w:pStyle w:val="PargrafodaLista"/>
        <w:numPr>
          <w:ilvl w:val="1"/>
          <w:numId w:val="5"/>
        </w:numPr>
        <w:spacing w:before="1" w:beforeAutospacing="1" w:after="0" w:afterAutospacing="1" w:line="360" w:lineRule="auto"/>
        <w:ind w:right="114"/>
        <w:jc w:val="both"/>
        <w:rPr>
          <w:rFonts w:asciiTheme="minorBidi" w:eastAsia="Times New Roman" w:hAnsiTheme="minorBidi"/>
          <w:kern w:val="0"/>
          <w:sz w:val="24"/>
          <w:szCs w:val="24"/>
          <w:u w:val="single"/>
          <w:lang w:eastAsia="pt-PT" w:bidi="ar-SA"/>
        </w:rPr>
      </w:pPr>
      <w:r w:rsidRPr="005779EA">
        <w:rPr>
          <w:rFonts w:asciiTheme="minorBidi" w:eastAsia="Times New Roman" w:hAnsiTheme="minorBidi"/>
          <w:kern w:val="0"/>
          <w:sz w:val="24"/>
          <w:szCs w:val="24"/>
          <w:u w:val="single"/>
          <w:lang w:eastAsia="pt-PT" w:bidi="ar-SA"/>
        </w:rPr>
        <w:t>Resultam como factos provados:</w:t>
      </w:r>
    </w:p>
    <w:p w14:paraId="2944EF17" w14:textId="710FE55E" w:rsidR="00DA13D2" w:rsidRDefault="00225017" w:rsidP="00DA13D2">
      <w:pPr>
        <w:numPr>
          <w:ilvl w:val="0"/>
          <w:numId w:val="1"/>
        </w:numPr>
        <w:spacing w:before="1" w:beforeAutospacing="1" w:after="0" w:afterAutospacing="1" w:line="360" w:lineRule="auto"/>
        <w:ind w:left="0" w:right="114" w:firstLine="851"/>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t>A</w:t>
      </w:r>
      <w:r w:rsidR="00DA13D2" w:rsidRPr="001746C4">
        <w:rPr>
          <w:rFonts w:asciiTheme="minorBidi" w:eastAsia="Times New Roman" w:hAnsiTheme="minorBidi"/>
          <w:kern w:val="0"/>
          <w:sz w:val="24"/>
          <w:szCs w:val="24"/>
          <w:lang w:eastAsia="pt-PT" w:bidi="ar-SA"/>
        </w:rPr>
        <w:t xml:space="preserve"> reclamante</w:t>
      </w:r>
      <w:r w:rsidR="00DA13D2">
        <w:rPr>
          <w:rFonts w:asciiTheme="minorBidi" w:eastAsia="Times New Roman" w:hAnsiTheme="minorBidi"/>
          <w:kern w:val="0"/>
          <w:sz w:val="24"/>
          <w:szCs w:val="24"/>
          <w:lang w:eastAsia="pt-PT" w:bidi="ar-SA"/>
        </w:rPr>
        <w:t xml:space="preserve"> </w:t>
      </w:r>
      <w:r w:rsidR="0044135D" w:rsidRPr="0044135D">
        <w:rPr>
          <w:rFonts w:asciiTheme="minorBidi" w:eastAsia="Times New Roman" w:hAnsiTheme="minorBidi"/>
          <w:b/>
          <w:bCs/>
          <w:kern w:val="0"/>
          <w:sz w:val="24"/>
          <w:szCs w:val="24"/>
          <w:lang w:eastAsia="pt-PT" w:bidi="ar-SA"/>
        </w:rPr>
        <w:t>A.</w:t>
      </w:r>
      <w:r w:rsidR="0044135D">
        <w:rPr>
          <w:rFonts w:asciiTheme="minorBidi" w:eastAsia="Times New Roman" w:hAnsiTheme="minorBidi"/>
          <w:kern w:val="0"/>
          <w:sz w:val="24"/>
          <w:szCs w:val="24"/>
          <w:lang w:eastAsia="pt-PT" w:bidi="ar-SA"/>
        </w:rPr>
        <w:t xml:space="preserve"> </w:t>
      </w:r>
      <w:r w:rsidR="00EA31ED">
        <w:rPr>
          <w:rFonts w:asciiTheme="minorBidi" w:eastAsia="Times New Roman" w:hAnsiTheme="minorBidi"/>
          <w:kern w:val="0"/>
          <w:sz w:val="24"/>
          <w:szCs w:val="24"/>
          <w:lang w:eastAsia="pt-PT" w:bidi="ar-SA"/>
        </w:rPr>
        <w:t xml:space="preserve">adquiriu </w:t>
      </w:r>
      <w:r>
        <w:rPr>
          <w:rFonts w:asciiTheme="minorBidi" w:eastAsia="Times New Roman" w:hAnsiTheme="minorBidi"/>
          <w:kern w:val="0"/>
          <w:sz w:val="24"/>
          <w:szCs w:val="24"/>
          <w:lang w:eastAsia="pt-PT" w:bidi="ar-SA"/>
        </w:rPr>
        <w:t xml:space="preserve">dois pares de sapatos </w:t>
      </w:r>
      <w:r w:rsidR="00EA31ED">
        <w:rPr>
          <w:rFonts w:asciiTheme="minorBidi" w:eastAsia="Times New Roman" w:hAnsiTheme="minorBidi"/>
          <w:kern w:val="0"/>
          <w:sz w:val="24"/>
          <w:szCs w:val="24"/>
          <w:lang w:eastAsia="pt-PT" w:bidi="ar-SA"/>
        </w:rPr>
        <w:t>a</w:t>
      </w:r>
      <w:r w:rsidR="00327B4F">
        <w:rPr>
          <w:rFonts w:asciiTheme="minorBidi" w:eastAsia="Times New Roman" w:hAnsiTheme="minorBidi"/>
          <w:kern w:val="0"/>
          <w:sz w:val="24"/>
          <w:szCs w:val="24"/>
          <w:lang w:eastAsia="pt-PT" w:bidi="ar-SA"/>
        </w:rPr>
        <w:t xml:space="preserve"> 23.03.2025 na loja da reclamada</w:t>
      </w:r>
      <w:r w:rsidR="0044135D">
        <w:rPr>
          <w:rFonts w:asciiTheme="minorBidi" w:eastAsia="Times New Roman" w:hAnsiTheme="minorBidi"/>
          <w:kern w:val="0"/>
          <w:sz w:val="24"/>
          <w:szCs w:val="24"/>
          <w:lang w:eastAsia="pt-PT" w:bidi="ar-SA"/>
        </w:rPr>
        <w:t xml:space="preserve"> </w:t>
      </w:r>
      <w:r w:rsidR="0044135D" w:rsidRPr="0044135D">
        <w:rPr>
          <w:rFonts w:asciiTheme="minorBidi" w:eastAsia="Times New Roman" w:hAnsiTheme="minorBidi"/>
          <w:b/>
          <w:bCs/>
          <w:kern w:val="0"/>
          <w:sz w:val="24"/>
          <w:szCs w:val="24"/>
          <w:lang w:eastAsia="pt-PT" w:bidi="ar-SA"/>
        </w:rPr>
        <w:t>B.</w:t>
      </w:r>
      <w:r w:rsidR="00327B4F" w:rsidRPr="0044135D">
        <w:rPr>
          <w:rFonts w:asciiTheme="minorBidi" w:eastAsia="Times New Roman" w:hAnsiTheme="minorBidi"/>
          <w:b/>
          <w:bCs/>
          <w:kern w:val="0"/>
          <w:sz w:val="24"/>
          <w:szCs w:val="24"/>
          <w:lang w:eastAsia="pt-PT" w:bidi="ar-SA"/>
        </w:rPr>
        <w:t xml:space="preserve"> </w:t>
      </w:r>
      <w:r w:rsidR="00327B4F">
        <w:rPr>
          <w:rFonts w:asciiTheme="minorBidi" w:eastAsia="Times New Roman" w:hAnsiTheme="minorBidi"/>
          <w:kern w:val="0"/>
          <w:sz w:val="24"/>
          <w:szCs w:val="24"/>
          <w:lang w:eastAsia="pt-PT" w:bidi="ar-SA"/>
        </w:rPr>
        <w:t>de Vila Real</w:t>
      </w:r>
      <w:r w:rsidR="00EA31ED">
        <w:rPr>
          <w:rFonts w:asciiTheme="minorBidi" w:eastAsia="Times New Roman" w:hAnsiTheme="minorBidi"/>
          <w:kern w:val="0"/>
          <w:sz w:val="24"/>
          <w:szCs w:val="24"/>
          <w:lang w:eastAsia="pt-PT" w:bidi="ar-SA"/>
        </w:rPr>
        <w:t>, pelo valor de €59</w:t>
      </w:r>
      <w:r w:rsidR="00327B4F">
        <w:rPr>
          <w:rFonts w:asciiTheme="minorBidi" w:eastAsia="Times New Roman" w:hAnsiTheme="minorBidi"/>
          <w:kern w:val="0"/>
          <w:sz w:val="24"/>
          <w:szCs w:val="24"/>
          <w:lang w:eastAsia="pt-PT" w:bidi="ar-SA"/>
        </w:rPr>
        <w:t>,90</w:t>
      </w:r>
    </w:p>
    <w:p w14:paraId="145EF5CC" w14:textId="60803323" w:rsidR="00327B4F" w:rsidRDefault="00327B4F" w:rsidP="007528F1">
      <w:pPr>
        <w:numPr>
          <w:ilvl w:val="0"/>
          <w:numId w:val="1"/>
        </w:numPr>
        <w:spacing w:before="1" w:beforeAutospacing="1" w:after="0" w:afterAutospacing="1" w:line="360" w:lineRule="auto"/>
        <w:ind w:left="0" w:right="114" w:firstLine="851"/>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t>Que foi pago por um vale de reembolso de €</w:t>
      </w:r>
      <w:r w:rsidR="007528F1">
        <w:rPr>
          <w:rFonts w:asciiTheme="minorBidi" w:eastAsia="Times New Roman" w:hAnsiTheme="minorBidi"/>
          <w:kern w:val="0"/>
          <w:sz w:val="24"/>
          <w:szCs w:val="24"/>
          <w:lang w:eastAsia="pt-PT" w:bidi="ar-SA"/>
        </w:rPr>
        <w:t xml:space="preserve">44.99 e a </w:t>
      </w:r>
      <w:proofErr w:type="spellStart"/>
      <w:r w:rsidR="007528F1">
        <w:rPr>
          <w:rFonts w:asciiTheme="minorBidi" w:eastAsia="Times New Roman" w:hAnsiTheme="minorBidi"/>
          <w:kern w:val="0"/>
          <w:sz w:val="24"/>
          <w:szCs w:val="24"/>
          <w:lang w:eastAsia="pt-PT" w:bidi="ar-SA"/>
        </w:rPr>
        <w:t>mb</w:t>
      </w:r>
      <w:proofErr w:type="spellEnd"/>
      <w:r w:rsidR="007528F1">
        <w:rPr>
          <w:rFonts w:asciiTheme="minorBidi" w:eastAsia="Times New Roman" w:hAnsiTheme="minorBidi"/>
          <w:kern w:val="0"/>
          <w:sz w:val="24"/>
          <w:szCs w:val="24"/>
          <w:lang w:eastAsia="pt-PT" w:bidi="ar-SA"/>
        </w:rPr>
        <w:t>/numerário em €14.91;</w:t>
      </w:r>
    </w:p>
    <w:p w14:paraId="1A84FA61" w14:textId="27BA05A5" w:rsidR="007528F1" w:rsidRDefault="000262AF" w:rsidP="007528F1">
      <w:pPr>
        <w:numPr>
          <w:ilvl w:val="0"/>
          <w:numId w:val="1"/>
        </w:numPr>
        <w:spacing w:before="1" w:beforeAutospacing="1" w:after="0" w:afterAutospacing="1" w:line="360" w:lineRule="auto"/>
        <w:ind w:left="0" w:right="114" w:firstLine="851"/>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t>Em data que não se pode dar como provada, mas que se presume ser a 09.04.2025, 17 dias depois da compra,</w:t>
      </w:r>
    </w:p>
    <w:p w14:paraId="4D0BE235" w14:textId="27B51EAE" w:rsidR="000262AF" w:rsidRDefault="000262AF" w:rsidP="007528F1">
      <w:pPr>
        <w:numPr>
          <w:ilvl w:val="0"/>
          <w:numId w:val="1"/>
        </w:numPr>
        <w:spacing w:before="1" w:beforeAutospacing="1" w:after="0" w:afterAutospacing="1" w:line="360" w:lineRule="auto"/>
        <w:ind w:left="0" w:right="114" w:firstLine="851"/>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t>A reclamante</w:t>
      </w:r>
      <w:r w:rsidR="0044135D">
        <w:rPr>
          <w:rFonts w:asciiTheme="minorBidi" w:eastAsia="Times New Roman" w:hAnsiTheme="minorBidi"/>
          <w:kern w:val="0"/>
          <w:sz w:val="24"/>
          <w:szCs w:val="24"/>
          <w:lang w:eastAsia="pt-PT" w:bidi="ar-SA"/>
        </w:rPr>
        <w:t xml:space="preserve"> </w:t>
      </w:r>
      <w:r w:rsidR="0044135D" w:rsidRPr="0044135D">
        <w:rPr>
          <w:rFonts w:asciiTheme="minorBidi" w:eastAsia="Times New Roman" w:hAnsiTheme="minorBidi"/>
          <w:b/>
          <w:bCs/>
          <w:kern w:val="0"/>
          <w:sz w:val="24"/>
          <w:szCs w:val="24"/>
          <w:lang w:eastAsia="pt-PT" w:bidi="ar-SA"/>
        </w:rPr>
        <w:t>A.</w:t>
      </w:r>
      <w:r>
        <w:rPr>
          <w:rFonts w:asciiTheme="minorBidi" w:eastAsia="Times New Roman" w:hAnsiTheme="minorBidi"/>
          <w:kern w:val="0"/>
          <w:sz w:val="24"/>
          <w:szCs w:val="24"/>
          <w:lang w:eastAsia="pt-PT" w:bidi="ar-SA"/>
        </w:rPr>
        <w:t xml:space="preserve"> terá ido à loja mas sem fatura da compra, para reclamar de um dos pares de sapatos </w:t>
      </w:r>
      <w:r w:rsidR="00387290">
        <w:rPr>
          <w:rFonts w:asciiTheme="minorBidi" w:eastAsia="Times New Roman" w:hAnsiTheme="minorBidi"/>
          <w:kern w:val="0"/>
          <w:sz w:val="24"/>
          <w:szCs w:val="24"/>
          <w:lang w:eastAsia="pt-PT" w:bidi="ar-SA"/>
        </w:rPr>
        <w:t>adquiridos;</w:t>
      </w:r>
    </w:p>
    <w:p w14:paraId="652A4B6D" w14:textId="74C40D6A" w:rsidR="00387290" w:rsidRDefault="00387290" w:rsidP="007528F1">
      <w:pPr>
        <w:numPr>
          <w:ilvl w:val="0"/>
          <w:numId w:val="1"/>
        </w:numPr>
        <w:spacing w:before="1" w:beforeAutospacing="1" w:after="0" w:afterAutospacing="1" w:line="360" w:lineRule="auto"/>
        <w:ind w:left="0" w:right="114" w:firstLine="851"/>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t>No dia, nem posteriormente, não lhe foi emitida ou entregue a 2ª via,</w:t>
      </w:r>
    </w:p>
    <w:p w14:paraId="5C85A931" w14:textId="6586AE73" w:rsidR="00387290" w:rsidRDefault="00387290" w:rsidP="007528F1">
      <w:pPr>
        <w:numPr>
          <w:ilvl w:val="0"/>
          <w:numId w:val="1"/>
        </w:numPr>
        <w:spacing w:before="1" w:beforeAutospacing="1" w:after="0" w:afterAutospacing="1" w:line="360" w:lineRule="auto"/>
        <w:ind w:left="0" w:right="114" w:firstLine="851"/>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lastRenderedPageBreak/>
        <w:t>Que veio apenas a receber por este tribunal a 28.07.2025,</w:t>
      </w:r>
    </w:p>
    <w:p w14:paraId="01BB74DB" w14:textId="4F8E62A7" w:rsidR="00387290" w:rsidRDefault="00387290" w:rsidP="00387290">
      <w:pPr>
        <w:numPr>
          <w:ilvl w:val="0"/>
          <w:numId w:val="1"/>
        </w:numPr>
        <w:spacing w:before="1" w:beforeAutospacing="1" w:after="0" w:afterAutospacing="1" w:line="360" w:lineRule="auto"/>
        <w:ind w:left="0" w:right="114" w:firstLine="851"/>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t>Nem ali deixou ou foi enviada à loja os sapatos em causa para serem analisados em fábrica.</w:t>
      </w:r>
    </w:p>
    <w:p w14:paraId="4DEAF4FF" w14:textId="5D747970" w:rsidR="00387290" w:rsidRDefault="00387290" w:rsidP="00387290">
      <w:pPr>
        <w:numPr>
          <w:ilvl w:val="0"/>
          <w:numId w:val="1"/>
        </w:numPr>
        <w:spacing w:before="1" w:beforeAutospacing="1" w:after="0" w:afterAutospacing="1" w:line="360" w:lineRule="auto"/>
        <w:ind w:left="0" w:right="114" w:firstLine="851"/>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t>Bem como</w:t>
      </w:r>
      <w:r w:rsidR="00E836B3">
        <w:rPr>
          <w:rFonts w:asciiTheme="minorBidi" w:eastAsia="Times New Roman" w:hAnsiTheme="minorBidi"/>
          <w:kern w:val="0"/>
          <w:sz w:val="24"/>
          <w:szCs w:val="24"/>
          <w:lang w:eastAsia="pt-PT" w:bidi="ar-SA"/>
        </w:rPr>
        <w:t xml:space="preserve"> nunca foi preenchido em loja ou </w:t>
      </w:r>
      <w:proofErr w:type="spellStart"/>
      <w:r w:rsidR="00E836B3">
        <w:rPr>
          <w:rFonts w:asciiTheme="minorBidi" w:eastAsia="Times New Roman" w:hAnsiTheme="minorBidi"/>
          <w:kern w:val="0"/>
          <w:sz w:val="24"/>
          <w:szCs w:val="24"/>
          <w:lang w:eastAsia="pt-PT" w:bidi="ar-SA"/>
        </w:rPr>
        <w:t>on</w:t>
      </w:r>
      <w:proofErr w:type="spellEnd"/>
      <w:r w:rsidR="00E836B3">
        <w:rPr>
          <w:rFonts w:asciiTheme="minorBidi" w:eastAsia="Times New Roman" w:hAnsiTheme="minorBidi"/>
          <w:kern w:val="0"/>
          <w:sz w:val="24"/>
          <w:szCs w:val="24"/>
          <w:lang w:eastAsia="pt-PT" w:bidi="ar-SA"/>
        </w:rPr>
        <w:t xml:space="preserve"> </w:t>
      </w:r>
      <w:proofErr w:type="spellStart"/>
      <w:r w:rsidR="00E836B3">
        <w:rPr>
          <w:rFonts w:asciiTheme="minorBidi" w:eastAsia="Times New Roman" w:hAnsiTheme="minorBidi"/>
          <w:kern w:val="0"/>
          <w:sz w:val="24"/>
          <w:szCs w:val="24"/>
          <w:lang w:eastAsia="pt-PT" w:bidi="ar-SA"/>
        </w:rPr>
        <w:t>line</w:t>
      </w:r>
      <w:proofErr w:type="spellEnd"/>
      <w:r w:rsidR="00E836B3">
        <w:rPr>
          <w:rFonts w:asciiTheme="minorBidi" w:eastAsia="Times New Roman" w:hAnsiTheme="minorBidi"/>
          <w:kern w:val="0"/>
          <w:sz w:val="24"/>
          <w:szCs w:val="24"/>
          <w:lang w:eastAsia="pt-PT" w:bidi="ar-SA"/>
        </w:rPr>
        <w:t xml:space="preserve"> o livro de reclamações da Reclamada</w:t>
      </w:r>
      <w:r w:rsidR="0044135D">
        <w:rPr>
          <w:rFonts w:asciiTheme="minorBidi" w:eastAsia="Times New Roman" w:hAnsiTheme="minorBidi"/>
          <w:kern w:val="0"/>
          <w:sz w:val="24"/>
          <w:szCs w:val="24"/>
          <w:lang w:eastAsia="pt-PT" w:bidi="ar-SA"/>
        </w:rPr>
        <w:t xml:space="preserve"> </w:t>
      </w:r>
      <w:r w:rsidR="0044135D" w:rsidRPr="0044135D">
        <w:rPr>
          <w:rFonts w:asciiTheme="minorBidi" w:eastAsia="Times New Roman" w:hAnsiTheme="minorBidi"/>
          <w:b/>
          <w:bCs/>
          <w:kern w:val="0"/>
          <w:sz w:val="24"/>
          <w:szCs w:val="24"/>
          <w:lang w:eastAsia="pt-PT" w:bidi="ar-SA"/>
        </w:rPr>
        <w:t>B.</w:t>
      </w:r>
      <w:r w:rsidR="00E836B3">
        <w:rPr>
          <w:rFonts w:asciiTheme="minorBidi" w:eastAsia="Times New Roman" w:hAnsiTheme="minorBidi"/>
          <w:kern w:val="0"/>
          <w:sz w:val="24"/>
          <w:szCs w:val="24"/>
          <w:lang w:eastAsia="pt-PT" w:bidi="ar-SA"/>
        </w:rPr>
        <w:t>,</w:t>
      </w:r>
    </w:p>
    <w:p w14:paraId="1D96D909" w14:textId="6FE2698D" w:rsidR="00E836B3" w:rsidRDefault="00E836B3" w:rsidP="00387290">
      <w:pPr>
        <w:numPr>
          <w:ilvl w:val="0"/>
          <w:numId w:val="1"/>
        </w:numPr>
        <w:spacing w:before="1" w:beforeAutospacing="1" w:after="0" w:afterAutospacing="1" w:line="360" w:lineRule="auto"/>
        <w:ind w:left="0" w:right="114" w:firstLine="851"/>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t>Que obrigasse a uma posição de análise do bem em apreço.</w:t>
      </w:r>
    </w:p>
    <w:p w14:paraId="5F818C08" w14:textId="76FF4846" w:rsidR="00E836B3" w:rsidRDefault="00E836B3" w:rsidP="00387290">
      <w:pPr>
        <w:numPr>
          <w:ilvl w:val="0"/>
          <w:numId w:val="1"/>
        </w:numPr>
        <w:spacing w:before="1" w:beforeAutospacing="1" w:after="0" w:afterAutospacing="1" w:line="360" w:lineRule="auto"/>
        <w:ind w:left="0" w:right="114" w:firstLine="851"/>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t xml:space="preserve">Nos autos consta apenas 1 foto, e no texto não existe uma </w:t>
      </w:r>
      <w:r w:rsidR="00BE22AA">
        <w:rPr>
          <w:rFonts w:asciiTheme="minorBidi" w:eastAsia="Times New Roman" w:hAnsiTheme="minorBidi"/>
          <w:kern w:val="0"/>
          <w:sz w:val="24"/>
          <w:szCs w:val="24"/>
          <w:lang w:eastAsia="pt-PT" w:bidi="ar-SA"/>
        </w:rPr>
        <w:t>descrição exaustiva do problema que os mesmos apresentam</w:t>
      </w:r>
    </w:p>
    <w:p w14:paraId="0B15A928" w14:textId="26F5905C" w:rsidR="00BE22AA" w:rsidRDefault="00BE22AA" w:rsidP="00387290">
      <w:pPr>
        <w:numPr>
          <w:ilvl w:val="0"/>
          <w:numId w:val="1"/>
        </w:numPr>
        <w:spacing w:before="1" w:beforeAutospacing="1" w:after="0" w:afterAutospacing="1" w:line="360" w:lineRule="auto"/>
        <w:ind w:left="0" w:right="114" w:firstLine="851"/>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t>Mas pode ver-se que na frente lado direito do exterior do ténis está deslocado</w:t>
      </w:r>
      <w:r w:rsidR="00194C7A">
        <w:rPr>
          <w:rFonts w:asciiTheme="minorBidi" w:eastAsia="Times New Roman" w:hAnsiTheme="minorBidi"/>
          <w:kern w:val="0"/>
          <w:sz w:val="24"/>
          <w:szCs w:val="24"/>
          <w:lang w:eastAsia="pt-PT" w:bidi="ar-SA"/>
        </w:rPr>
        <w:t xml:space="preserve"> ou algo semelhante.</w:t>
      </w:r>
    </w:p>
    <w:p w14:paraId="36768CA8" w14:textId="03E9A469" w:rsidR="00194C7A" w:rsidRDefault="00194C7A" w:rsidP="00387290">
      <w:pPr>
        <w:numPr>
          <w:ilvl w:val="0"/>
          <w:numId w:val="1"/>
        </w:numPr>
        <w:spacing w:before="1" w:beforeAutospacing="1" w:after="0" w:afterAutospacing="1" w:line="360" w:lineRule="auto"/>
        <w:ind w:left="0" w:right="114" w:firstLine="851"/>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t>Não havendo prova de um defeito de fabrico do bem</w:t>
      </w:r>
    </w:p>
    <w:p w14:paraId="18452A46" w14:textId="4D7C841E" w:rsidR="00194C7A" w:rsidRDefault="00194C7A" w:rsidP="00387290">
      <w:pPr>
        <w:numPr>
          <w:ilvl w:val="0"/>
          <w:numId w:val="1"/>
        </w:numPr>
        <w:spacing w:before="1" w:beforeAutospacing="1" w:after="0" w:afterAutospacing="1" w:line="360" w:lineRule="auto"/>
        <w:ind w:left="0" w:right="114" w:firstLine="851"/>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t>Nem de quanto foi ou não utilizado este produto.</w:t>
      </w:r>
    </w:p>
    <w:p w14:paraId="2CB4A968" w14:textId="096E9612" w:rsidR="002F4C0A" w:rsidRDefault="002F4C0A" w:rsidP="00387290">
      <w:pPr>
        <w:numPr>
          <w:ilvl w:val="0"/>
          <w:numId w:val="1"/>
        </w:numPr>
        <w:spacing w:before="1" w:beforeAutospacing="1" w:after="0" w:afterAutospacing="1" w:line="360" w:lineRule="auto"/>
        <w:ind w:left="0" w:right="114" w:firstLine="851"/>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t>Trata-se de um bem de gama económica</w:t>
      </w:r>
      <w:r w:rsidR="00E10602">
        <w:rPr>
          <w:rFonts w:asciiTheme="minorBidi" w:eastAsia="Times New Roman" w:hAnsiTheme="minorBidi"/>
          <w:kern w:val="0"/>
          <w:sz w:val="24"/>
          <w:szCs w:val="24"/>
          <w:lang w:eastAsia="pt-PT" w:bidi="ar-SA"/>
        </w:rPr>
        <w:t xml:space="preserve"> do seu segmento, com a robustez adequada ao valor pago de €29.95.</w:t>
      </w:r>
    </w:p>
    <w:p w14:paraId="3251DB34" w14:textId="5AF1D54D" w:rsidR="00DA13D2" w:rsidRPr="001746C4" w:rsidRDefault="00DA13D2" w:rsidP="003B53C5">
      <w:pPr>
        <w:spacing w:before="1" w:beforeAutospacing="1" w:after="0" w:afterAutospacing="1" w:line="360" w:lineRule="auto"/>
        <w:ind w:right="114" w:firstLine="851"/>
        <w:jc w:val="both"/>
        <w:rPr>
          <w:rFonts w:asciiTheme="minorBidi" w:eastAsia="Times New Roman" w:hAnsiTheme="minorBidi"/>
          <w:kern w:val="0"/>
          <w:sz w:val="24"/>
          <w:szCs w:val="24"/>
          <w:lang w:eastAsia="pt-PT" w:bidi="ar-SA"/>
        </w:rPr>
      </w:pPr>
      <w:r w:rsidRPr="001746C4">
        <w:rPr>
          <w:rFonts w:asciiTheme="minorBidi" w:eastAsia="Times New Roman" w:hAnsiTheme="minorBidi"/>
          <w:kern w:val="0"/>
          <w:sz w:val="24"/>
          <w:szCs w:val="24"/>
          <w:lang w:eastAsia="pt-PT" w:bidi="ar-SA"/>
        </w:rPr>
        <w:t xml:space="preserve">Os factos provados tiveram por base os depoimentos </w:t>
      </w:r>
      <w:r w:rsidR="00E10602">
        <w:rPr>
          <w:rFonts w:asciiTheme="minorBidi" w:eastAsia="Times New Roman" w:hAnsiTheme="minorBidi"/>
          <w:kern w:val="0"/>
          <w:sz w:val="24"/>
          <w:szCs w:val="24"/>
          <w:lang w:eastAsia="pt-PT" w:bidi="ar-SA"/>
        </w:rPr>
        <w:t>das partes</w:t>
      </w:r>
      <w:r w:rsidRPr="001746C4">
        <w:rPr>
          <w:rFonts w:asciiTheme="minorBidi" w:eastAsia="Times New Roman" w:hAnsiTheme="minorBidi"/>
          <w:kern w:val="0"/>
          <w:sz w:val="24"/>
          <w:szCs w:val="24"/>
          <w:lang w:eastAsia="pt-PT" w:bidi="ar-SA"/>
        </w:rPr>
        <w:t>, assim como a documentação referenciada junta aos autos, o que devidamente conjugado com as regras da experiência comum e os critérios de razoabilidade alicerçou a convicção do Tribunal.</w:t>
      </w:r>
    </w:p>
    <w:p w14:paraId="09531FF4" w14:textId="56DF2516" w:rsidR="00DA13D2" w:rsidRPr="005779EA" w:rsidRDefault="00DA13D2" w:rsidP="005779EA">
      <w:pPr>
        <w:pStyle w:val="PargrafodaLista"/>
        <w:numPr>
          <w:ilvl w:val="1"/>
          <w:numId w:val="5"/>
        </w:numPr>
        <w:spacing w:before="1" w:beforeAutospacing="1" w:after="0" w:afterAutospacing="1" w:line="360" w:lineRule="auto"/>
        <w:ind w:right="114"/>
        <w:jc w:val="both"/>
        <w:rPr>
          <w:rFonts w:asciiTheme="minorBidi" w:eastAsia="Times New Roman" w:hAnsiTheme="minorBidi"/>
          <w:kern w:val="0"/>
          <w:sz w:val="24"/>
          <w:szCs w:val="24"/>
          <w:u w:val="single"/>
          <w:lang w:eastAsia="pt-PT" w:bidi="ar-SA"/>
        </w:rPr>
      </w:pPr>
      <w:r w:rsidRPr="005779EA">
        <w:rPr>
          <w:rFonts w:asciiTheme="minorBidi" w:eastAsia="Times New Roman" w:hAnsiTheme="minorBidi"/>
          <w:kern w:val="0"/>
          <w:sz w:val="24"/>
          <w:szCs w:val="24"/>
          <w:u w:val="single"/>
          <w:lang w:eastAsia="pt-PT" w:bidi="ar-SA"/>
        </w:rPr>
        <w:t>Resultam como factos não provados</w:t>
      </w:r>
    </w:p>
    <w:p w14:paraId="25BBDCBC" w14:textId="0C19073C" w:rsidR="00DA13D2" w:rsidRDefault="00DA13D2" w:rsidP="00917CF0">
      <w:pPr>
        <w:numPr>
          <w:ilvl w:val="0"/>
          <w:numId w:val="2"/>
        </w:numPr>
        <w:spacing w:before="1" w:beforeAutospacing="1" w:after="0" w:afterAutospacing="1" w:line="360" w:lineRule="auto"/>
        <w:ind w:left="0" w:right="114" w:firstLine="851"/>
        <w:jc w:val="both"/>
        <w:rPr>
          <w:rFonts w:asciiTheme="minorBidi" w:eastAsia="Times New Roman" w:hAnsiTheme="minorBidi"/>
          <w:kern w:val="0"/>
          <w:sz w:val="24"/>
          <w:szCs w:val="24"/>
          <w:lang w:eastAsia="pt-PT" w:bidi="ar-SA"/>
        </w:rPr>
      </w:pPr>
      <w:r w:rsidRPr="001746C4">
        <w:rPr>
          <w:rFonts w:asciiTheme="minorBidi" w:eastAsia="Times New Roman" w:hAnsiTheme="minorBidi"/>
          <w:kern w:val="0"/>
          <w:sz w:val="24"/>
          <w:szCs w:val="24"/>
          <w:lang w:eastAsia="pt-PT" w:bidi="ar-SA"/>
        </w:rPr>
        <w:t xml:space="preserve">Que tenha havido culpa ou negligência </w:t>
      </w:r>
      <w:r w:rsidR="00D177DF">
        <w:rPr>
          <w:rFonts w:asciiTheme="minorBidi" w:eastAsia="Times New Roman" w:hAnsiTheme="minorBidi"/>
          <w:kern w:val="0"/>
          <w:sz w:val="24"/>
          <w:szCs w:val="24"/>
          <w:lang w:eastAsia="pt-PT" w:bidi="ar-SA"/>
        </w:rPr>
        <w:t>na venda</w:t>
      </w:r>
      <w:r w:rsidRPr="001746C4">
        <w:rPr>
          <w:rFonts w:asciiTheme="minorBidi" w:eastAsia="Times New Roman" w:hAnsiTheme="minorBidi"/>
          <w:kern w:val="0"/>
          <w:sz w:val="24"/>
          <w:szCs w:val="24"/>
          <w:lang w:eastAsia="pt-PT" w:bidi="ar-SA"/>
        </w:rPr>
        <w:t xml:space="preserve"> pel</w:t>
      </w:r>
      <w:r w:rsidR="00D177DF">
        <w:rPr>
          <w:rFonts w:asciiTheme="minorBidi" w:eastAsia="Times New Roman" w:hAnsiTheme="minorBidi"/>
          <w:kern w:val="0"/>
          <w:sz w:val="24"/>
          <w:szCs w:val="24"/>
          <w:lang w:eastAsia="pt-PT" w:bidi="ar-SA"/>
        </w:rPr>
        <w:t>a</w:t>
      </w:r>
      <w:r w:rsidRPr="001746C4">
        <w:rPr>
          <w:rFonts w:asciiTheme="minorBidi" w:eastAsia="Times New Roman" w:hAnsiTheme="minorBidi"/>
          <w:kern w:val="0"/>
          <w:sz w:val="24"/>
          <w:szCs w:val="24"/>
          <w:lang w:eastAsia="pt-PT" w:bidi="ar-SA"/>
        </w:rPr>
        <w:t xml:space="preserve"> Reclama</w:t>
      </w:r>
      <w:r w:rsidR="00D177DF">
        <w:rPr>
          <w:rFonts w:asciiTheme="minorBidi" w:eastAsia="Times New Roman" w:hAnsiTheme="minorBidi"/>
          <w:kern w:val="0"/>
          <w:sz w:val="24"/>
          <w:szCs w:val="24"/>
          <w:lang w:eastAsia="pt-PT" w:bidi="ar-SA"/>
        </w:rPr>
        <w:t>da;</w:t>
      </w:r>
    </w:p>
    <w:p w14:paraId="5FE47A83" w14:textId="3982B299" w:rsidR="00D177DF" w:rsidRDefault="00D177DF" w:rsidP="00917CF0">
      <w:pPr>
        <w:numPr>
          <w:ilvl w:val="0"/>
          <w:numId w:val="2"/>
        </w:numPr>
        <w:spacing w:before="1" w:beforeAutospacing="1" w:after="0" w:afterAutospacing="1" w:line="360" w:lineRule="auto"/>
        <w:ind w:left="0" w:right="114" w:firstLine="851"/>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t>Que exista prova de um defeito de fabrico do bem;</w:t>
      </w:r>
    </w:p>
    <w:p w14:paraId="2D5DDD34" w14:textId="6FC952B9" w:rsidR="002F4C0A" w:rsidRDefault="002F4C0A" w:rsidP="00917CF0">
      <w:pPr>
        <w:numPr>
          <w:ilvl w:val="0"/>
          <w:numId w:val="2"/>
        </w:numPr>
        <w:spacing w:before="1" w:beforeAutospacing="1" w:after="0" w:afterAutospacing="1" w:line="360" w:lineRule="auto"/>
        <w:ind w:left="0" w:right="114" w:firstLine="851"/>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t>Que exista prova da utilização dada ao mesmo</w:t>
      </w:r>
    </w:p>
    <w:p w14:paraId="78D67F9C" w14:textId="30083D6A" w:rsidR="00917CF0" w:rsidRDefault="00917CF0" w:rsidP="00917CF0">
      <w:pPr>
        <w:numPr>
          <w:ilvl w:val="0"/>
          <w:numId w:val="2"/>
        </w:numPr>
        <w:spacing w:before="1" w:beforeAutospacing="1" w:after="0" w:afterAutospacing="1" w:line="360" w:lineRule="auto"/>
        <w:ind w:left="0" w:right="114" w:firstLine="851"/>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t>Que tenham existido danos comprovados e documentados com nexo de causalidade nos autos;</w:t>
      </w:r>
    </w:p>
    <w:p w14:paraId="03CE7D38" w14:textId="39B9DFEC" w:rsidR="00917CF0" w:rsidRPr="00917CF0" w:rsidRDefault="00917CF0" w:rsidP="00917CF0">
      <w:pPr>
        <w:numPr>
          <w:ilvl w:val="0"/>
          <w:numId w:val="2"/>
        </w:numPr>
        <w:spacing w:before="1" w:beforeAutospacing="1" w:after="0" w:afterAutospacing="1" w:line="360" w:lineRule="auto"/>
        <w:ind w:left="0" w:right="114" w:firstLine="851"/>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t>Que a Reclamada</w:t>
      </w:r>
      <w:r w:rsidR="0044135D">
        <w:rPr>
          <w:rFonts w:asciiTheme="minorBidi" w:eastAsia="Times New Roman" w:hAnsiTheme="minorBidi"/>
          <w:kern w:val="0"/>
          <w:sz w:val="24"/>
          <w:szCs w:val="24"/>
          <w:lang w:eastAsia="pt-PT" w:bidi="ar-SA"/>
        </w:rPr>
        <w:t xml:space="preserve"> </w:t>
      </w:r>
      <w:r w:rsidR="0044135D" w:rsidRPr="0044135D">
        <w:rPr>
          <w:rFonts w:asciiTheme="minorBidi" w:eastAsia="Times New Roman" w:hAnsiTheme="minorBidi"/>
          <w:b/>
          <w:bCs/>
          <w:kern w:val="0"/>
          <w:sz w:val="24"/>
          <w:szCs w:val="24"/>
          <w:lang w:eastAsia="pt-PT" w:bidi="ar-SA"/>
        </w:rPr>
        <w:t>B.</w:t>
      </w:r>
      <w:r>
        <w:rPr>
          <w:rFonts w:asciiTheme="minorBidi" w:eastAsia="Times New Roman" w:hAnsiTheme="minorBidi"/>
          <w:kern w:val="0"/>
          <w:sz w:val="24"/>
          <w:szCs w:val="24"/>
          <w:lang w:eastAsia="pt-PT" w:bidi="ar-SA"/>
        </w:rPr>
        <w:t xml:space="preserve"> </w:t>
      </w:r>
      <w:r w:rsidR="002F4C0A">
        <w:rPr>
          <w:rFonts w:asciiTheme="minorBidi" w:eastAsia="Times New Roman" w:hAnsiTheme="minorBidi"/>
          <w:kern w:val="0"/>
          <w:sz w:val="24"/>
          <w:szCs w:val="24"/>
          <w:lang w:eastAsia="pt-PT" w:bidi="ar-SA"/>
        </w:rPr>
        <w:t xml:space="preserve">não </w:t>
      </w:r>
      <w:r>
        <w:rPr>
          <w:rFonts w:asciiTheme="minorBidi" w:eastAsia="Times New Roman" w:hAnsiTheme="minorBidi"/>
          <w:kern w:val="0"/>
          <w:sz w:val="24"/>
          <w:szCs w:val="24"/>
          <w:lang w:eastAsia="pt-PT" w:bidi="ar-SA"/>
        </w:rPr>
        <w:t>tenha cumprido com todos os seus deveres nos termos da lei das garantias.</w:t>
      </w:r>
    </w:p>
    <w:p w14:paraId="566BDA6B" w14:textId="77777777" w:rsidR="00930FC6" w:rsidRDefault="00930FC6" w:rsidP="003B53C5">
      <w:pPr>
        <w:spacing w:before="1" w:beforeAutospacing="1" w:after="0" w:afterAutospacing="1" w:line="360" w:lineRule="auto"/>
        <w:ind w:right="114" w:firstLine="851"/>
        <w:jc w:val="both"/>
        <w:rPr>
          <w:rFonts w:asciiTheme="minorBidi" w:eastAsia="Times New Roman" w:hAnsiTheme="minorBidi"/>
          <w:kern w:val="0"/>
          <w:sz w:val="24"/>
          <w:szCs w:val="24"/>
          <w:lang w:eastAsia="pt-PT" w:bidi="ar-SA"/>
        </w:rPr>
      </w:pPr>
    </w:p>
    <w:p w14:paraId="003A1A68" w14:textId="618214FB" w:rsidR="00DA13D2" w:rsidRPr="001746C4" w:rsidRDefault="00DA13D2" w:rsidP="003B53C5">
      <w:pPr>
        <w:spacing w:before="1" w:beforeAutospacing="1" w:after="0" w:afterAutospacing="1" w:line="360" w:lineRule="auto"/>
        <w:ind w:right="114" w:firstLine="851"/>
        <w:jc w:val="both"/>
        <w:rPr>
          <w:rFonts w:asciiTheme="minorBidi" w:eastAsia="Times New Roman" w:hAnsiTheme="minorBidi"/>
          <w:kern w:val="0"/>
          <w:sz w:val="24"/>
          <w:szCs w:val="24"/>
          <w:lang w:eastAsia="pt-PT" w:bidi="ar-SA"/>
        </w:rPr>
      </w:pPr>
      <w:r w:rsidRPr="001746C4">
        <w:rPr>
          <w:rFonts w:asciiTheme="minorBidi" w:eastAsia="Times New Roman" w:hAnsiTheme="minorBidi"/>
          <w:kern w:val="0"/>
          <w:sz w:val="24"/>
          <w:szCs w:val="24"/>
          <w:lang w:eastAsia="pt-PT" w:bidi="ar-SA"/>
        </w:rPr>
        <w:lastRenderedPageBreak/>
        <w:t>Os factos não provados resultam da ausência de mobilização probatória credível que permitisse ao Tribunal aferir da veracidade dos factos, após a análise dos documentos juntos, bem como assim perante ausência de outras testemunhas, em especial da vendedora em concreto, peritos, ou prova cabal dos mesmos</w:t>
      </w:r>
      <w:r w:rsidR="003B53C5">
        <w:rPr>
          <w:rFonts w:asciiTheme="minorBidi" w:eastAsia="Times New Roman" w:hAnsiTheme="minorBidi"/>
          <w:kern w:val="0"/>
          <w:sz w:val="24"/>
          <w:szCs w:val="24"/>
          <w:lang w:eastAsia="pt-PT" w:bidi="ar-SA"/>
        </w:rPr>
        <w:t>.</w:t>
      </w:r>
    </w:p>
    <w:p w14:paraId="5013C17A" w14:textId="77777777" w:rsidR="00DA13D2" w:rsidRPr="001746C4" w:rsidRDefault="00DA13D2" w:rsidP="005779EA">
      <w:pPr>
        <w:numPr>
          <w:ilvl w:val="0"/>
          <w:numId w:val="5"/>
        </w:numPr>
        <w:spacing w:before="100" w:beforeAutospacing="1" w:after="0" w:afterAutospacing="1" w:line="360" w:lineRule="auto"/>
        <w:ind w:left="0" w:firstLine="851"/>
        <w:contextualSpacing/>
        <w:jc w:val="both"/>
        <w:rPr>
          <w:rFonts w:asciiTheme="minorBidi" w:eastAsia="Times New Roman" w:hAnsiTheme="minorBidi"/>
          <w:i/>
          <w:iCs/>
          <w:kern w:val="0"/>
          <w:sz w:val="24"/>
          <w:szCs w:val="24"/>
          <w:u w:val="single"/>
          <w:lang w:eastAsia="pt-PT" w:bidi="ar-SA"/>
        </w:rPr>
      </w:pPr>
      <w:r w:rsidRPr="001746C4">
        <w:rPr>
          <w:rFonts w:asciiTheme="minorBidi" w:eastAsia="Times New Roman" w:hAnsiTheme="minorBidi"/>
          <w:i/>
          <w:iCs/>
          <w:kern w:val="0"/>
          <w:sz w:val="24"/>
          <w:szCs w:val="24"/>
          <w:u w:val="single"/>
          <w:lang w:eastAsia="pt-PT" w:bidi="ar-SA"/>
        </w:rPr>
        <w:t>Do Direito</w:t>
      </w:r>
    </w:p>
    <w:p w14:paraId="20F239EB" w14:textId="77777777" w:rsidR="00DA13D2" w:rsidRPr="001746C4" w:rsidRDefault="00DA13D2" w:rsidP="00DA13D2">
      <w:pPr>
        <w:spacing w:before="100" w:beforeAutospacing="1" w:after="0" w:afterAutospacing="1" w:line="360" w:lineRule="auto"/>
        <w:ind w:firstLine="851"/>
        <w:contextualSpacing/>
        <w:jc w:val="both"/>
        <w:rPr>
          <w:rFonts w:asciiTheme="minorBidi" w:eastAsia="Times New Roman" w:hAnsiTheme="minorBidi"/>
          <w:kern w:val="0"/>
          <w:sz w:val="24"/>
          <w:szCs w:val="24"/>
          <w:u w:val="single"/>
          <w:lang w:eastAsia="pt-PT" w:bidi="ar-SA"/>
        </w:rPr>
      </w:pPr>
    </w:p>
    <w:p w14:paraId="7D00BC8D" w14:textId="7D9EB06D" w:rsidR="007C30F5" w:rsidRDefault="00917CF0" w:rsidP="007C30F5">
      <w:pPr>
        <w:spacing w:before="100" w:beforeAutospacing="1" w:after="0" w:afterAutospacing="1" w:line="360" w:lineRule="auto"/>
        <w:ind w:firstLine="851"/>
        <w:contextualSpacing/>
        <w:jc w:val="both"/>
        <w:rPr>
          <w:rFonts w:asciiTheme="minorBidi" w:eastAsia="Times New Roman" w:hAnsiTheme="minorBidi"/>
          <w:kern w:val="0"/>
          <w:sz w:val="24"/>
          <w:szCs w:val="24"/>
          <w:lang w:eastAsia="pt-PT" w:bidi="ar-SA"/>
        </w:rPr>
      </w:pPr>
      <w:r>
        <w:rPr>
          <w:rFonts w:asciiTheme="minorBidi" w:eastAsia="Times New Roman" w:hAnsiTheme="minorBidi"/>
          <w:kern w:val="0"/>
          <w:sz w:val="24"/>
          <w:szCs w:val="24"/>
          <w:lang w:eastAsia="pt-PT" w:bidi="ar-SA"/>
        </w:rPr>
        <w:t xml:space="preserve">Entre </w:t>
      </w:r>
      <w:r w:rsidR="005779EA">
        <w:rPr>
          <w:rFonts w:asciiTheme="minorBidi" w:eastAsia="Times New Roman" w:hAnsiTheme="minorBidi"/>
          <w:kern w:val="0"/>
          <w:sz w:val="24"/>
          <w:szCs w:val="24"/>
          <w:lang w:eastAsia="pt-PT" w:bidi="ar-SA"/>
        </w:rPr>
        <w:t>a</w:t>
      </w:r>
      <w:r w:rsidR="00DA13D2" w:rsidRPr="001746C4">
        <w:rPr>
          <w:rFonts w:asciiTheme="minorBidi" w:eastAsia="Times New Roman" w:hAnsiTheme="minorBidi"/>
          <w:kern w:val="0"/>
          <w:sz w:val="24"/>
          <w:szCs w:val="24"/>
          <w:lang w:eastAsia="pt-PT" w:bidi="ar-SA"/>
        </w:rPr>
        <w:t xml:space="preserve"> reclamante</w:t>
      </w:r>
      <w:r w:rsidR="0044135D">
        <w:rPr>
          <w:rFonts w:asciiTheme="minorBidi" w:eastAsia="Times New Roman" w:hAnsiTheme="minorBidi"/>
          <w:kern w:val="0"/>
          <w:sz w:val="24"/>
          <w:szCs w:val="24"/>
          <w:lang w:eastAsia="pt-PT" w:bidi="ar-SA"/>
        </w:rPr>
        <w:t xml:space="preserve"> </w:t>
      </w:r>
      <w:r w:rsidR="0044135D" w:rsidRPr="0044135D">
        <w:rPr>
          <w:rFonts w:asciiTheme="minorBidi" w:eastAsia="Times New Roman" w:hAnsiTheme="minorBidi"/>
          <w:b/>
          <w:bCs/>
          <w:kern w:val="0"/>
          <w:sz w:val="24"/>
          <w:szCs w:val="24"/>
          <w:lang w:eastAsia="pt-PT" w:bidi="ar-SA"/>
        </w:rPr>
        <w:t>A.</w:t>
      </w:r>
      <w:r w:rsidR="00DA13D2" w:rsidRPr="001746C4">
        <w:rPr>
          <w:rFonts w:asciiTheme="minorBidi" w:eastAsia="Times New Roman" w:hAnsiTheme="minorBidi"/>
          <w:kern w:val="0"/>
          <w:sz w:val="24"/>
          <w:szCs w:val="24"/>
          <w:lang w:eastAsia="pt-PT" w:bidi="ar-SA"/>
        </w:rPr>
        <w:t xml:space="preserve"> e a </w:t>
      </w:r>
      <w:r>
        <w:rPr>
          <w:rFonts w:asciiTheme="minorBidi" w:eastAsia="Times New Roman" w:hAnsiTheme="minorBidi"/>
          <w:kern w:val="0"/>
          <w:sz w:val="24"/>
          <w:szCs w:val="24"/>
          <w:lang w:eastAsia="pt-PT" w:bidi="ar-SA"/>
        </w:rPr>
        <w:t>r</w:t>
      </w:r>
      <w:r w:rsidR="00DA13D2" w:rsidRPr="001746C4">
        <w:rPr>
          <w:rFonts w:asciiTheme="minorBidi" w:eastAsia="Times New Roman" w:hAnsiTheme="minorBidi"/>
          <w:kern w:val="0"/>
          <w:sz w:val="24"/>
          <w:szCs w:val="24"/>
          <w:lang w:eastAsia="pt-PT" w:bidi="ar-SA"/>
        </w:rPr>
        <w:t>eclamada</w:t>
      </w:r>
      <w:r w:rsidR="0044135D">
        <w:rPr>
          <w:rFonts w:asciiTheme="minorBidi" w:eastAsia="Times New Roman" w:hAnsiTheme="minorBidi"/>
          <w:kern w:val="0"/>
          <w:sz w:val="24"/>
          <w:szCs w:val="24"/>
          <w:lang w:eastAsia="pt-PT" w:bidi="ar-SA"/>
        </w:rPr>
        <w:t xml:space="preserve"> </w:t>
      </w:r>
      <w:r w:rsidR="0044135D" w:rsidRPr="0044135D">
        <w:rPr>
          <w:rFonts w:asciiTheme="minorBidi" w:eastAsia="Times New Roman" w:hAnsiTheme="minorBidi"/>
          <w:b/>
          <w:bCs/>
          <w:kern w:val="0"/>
          <w:sz w:val="24"/>
          <w:szCs w:val="24"/>
          <w:lang w:eastAsia="pt-PT" w:bidi="ar-SA"/>
        </w:rPr>
        <w:t>B.</w:t>
      </w:r>
      <w:r>
        <w:rPr>
          <w:rFonts w:asciiTheme="minorBidi" w:eastAsia="Times New Roman" w:hAnsiTheme="minorBidi"/>
          <w:kern w:val="0"/>
          <w:sz w:val="24"/>
          <w:szCs w:val="24"/>
          <w:lang w:eastAsia="pt-PT" w:bidi="ar-SA"/>
        </w:rPr>
        <w:t xml:space="preserve"> foi celebrado um</w:t>
      </w:r>
      <w:r w:rsidR="00DA13D2" w:rsidRPr="001746C4">
        <w:rPr>
          <w:rFonts w:asciiTheme="minorBidi" w:eastAsia="Times New Roman" w:hAnsiTheme="minorBidi"/>
          <w:kern w:val="0"/>
          <w:sz w:val="24"/>
          <w:szCs w:val="24"/>
          <w:lang w:eastAsia="pt-PT" w:bidi="ar-SA"/>
        </w:rPr>
        <w:t xml:space="preserve"> contrato de compra e venda,</w:t>
      </w:r>
      <w:r w:rsidR="00DA13D2">
        <w:rPr>
          <w:rFonts w:asciiTheme="minorBidi" w:eastAsia="Times New Roman" w:hAnsiTheme="minorBidi"/>
          <w:kern w:val="0"/>
          <w:sz w:val="24"/>
          <w:szCs w:val="24"/>
          <w:lang w:eastAsia="pt-PT" w:bidi="ar-SA"/>
        </w:rPr>
        <w:t xml:space="preserve"> </w:t>
      </w:r>
      <w:r>
        <w:rPr>
          <w:rFonts w:asciiTheme="minorBidi" w:eastAsia="Times New Roman" w:hAnsiTheme="minorBidi"/>
          <w:kern w:val="0"/>
          <w:sz w:val="24"/>
          <w:szCs w:val="24"/>
          <w:lang w:eastAsia="pt-PT" w:bidi="ar-SA"/>
        </w:rPr>
        <w:t xml:space="preserve">de </w:t>
      </w:r>
      <w:r w:rsidR="005779EA">
        <w:rPr>
          <w:rFonts w:asciiTheme="minorBidi" w:eastAsia="Times New Roman" w:hAnsiTheme="minorBidi"/>
          <w:kern w:val="0"/>
          <w:sz w:val="24"/>
          <w:szCs w:val="24"/>
          <w:lang w:eastAsia="pt-PT" w:bidi="ar-SA"/>
        </w:rPr>
        <w:t>sapatos desportivos</w:t>
      </w:r>
      <w:r w:rsidR="00FD49A8">
        <w:rPr>
          <w:rFonts w:asciiTheme="minorBidi" w:eastAsia="Times New Roman" w:hAnsiTheme="minorBidi"/>
          <w:kern w:val="0"/>
          <w:sz w:val="24"/>
          <w:szCs w:val="24"/>
          <w:lang w:eastAsia="pt-PT" w:bidi="ar-SA"/>
        </w:rPr>
        <w:t xml:space="preserve">/ténis, </w:t>
      </w:r>
      <w:r w:rsidR="005779EA">
        <w:rPr>
          <w:rFonts w:asciiTheme="minorBidi" w:eastAsia="Times New Roman" w:hAnsiTheme="minorBidi"/>
          <w:kern w:val="0"/>
          <w:sz w:val="24"/>
          <w:szCs w:val="24"/>
          <w:lang w:eastAsia="pt-PT" w:bidi="ar-SA"/>
        </w:rPr>
        <w:t>de gama tida como económica no seu segmento (abaixo de €70)</w:t>
      </w:r>
      <w:r w:rsidR="007C30F5">
        <w:rPr>
          <w:rFonts w:asciiTheme="minorBidi" w:eastAsia="Times New Roman" w:hAnsiTheme="minorBidi"/>
          <w:kern w:val="0"/>
          <w:sz w:val="24"/>
          <w:szCs w:val="24"/>
          <w:lang w:eastAsia="pt-PT" w:bidi="ar-SA"/>
        </w:rPr>
        <w:t>,</w:t>
      </w:r>
      <w:r>
        <w:rPr>
          <w:rFonts w:asciiTheme="minorBidi" w:eastAsia="Times New Roman" w:hAnsiTheme="minorBidi"/>
          <w:kern w:val="0"/>
          <w:sz w:val="24"/>
          <w:szCs w:val="24"/>
          <w:lang w:eastAsia="pt-PT" w:bidi="ar-SA"/>
        </w:rPr>
        <w:t xml:space="preserve"> </w:t>
      </w:r>
      <w:r w:rsidR="00DA13D2">
        <w:rPr>
          <w:rFonts w:asciiTheme="minorBidi" w:eastAsia="Times New Roman" w:hAnsiTheme="minorBidi"/>
          <w:kern w:val="0"/>
          <w:sz w:val="24"/>
          <w:szCs w:val="24"/>
          <w:lang w:eastAsia="pt-PT" w:bidi="ar-SA"/>
        </w:rPr>
        <w:t xml:space="preserve">realizado a </w:t>
      </w:r>
      <w:r w:rsidR="005779EA">
        <w:rPr>
          <w:rFonts w:asciiTheme="minorBidi" w:eastAsia="Times New Roman" w:hAnsiTheme="minorBidi"/>
          <w:kern w:val="0"/>
          <w:sz w:val="24"/>
          <w:szCs w:val="24"/>
          <w:lang w:eastAsia="pt-PT" w:bidi="ar-SA"/>
        </w:rPr>
        <w:t>23.03.2025</w:t>
      </w:r>
      <w:r w:rsidR="007C30F5">
        <w:rPr>
          <w:rFonts w:asciiTheme="minorBidi" w:eastAsia="Times New Roman" w:hAnsiTheme="minorBidi"/>
          <w:kern w:val="0"/>
          <w:sz w:val="24"/>
          <w:szCs w:val="24"/>
          <w:lang w:eastAsia="pt-PT" w:bidi="ar-SA"/>
        </w:rPr>
        <w:t xml:space="preserve">, em loja, e pelo valor </w:t>
      </w:r>
      <w:r w:rsidR="005779EA">
        <w:rPr>
          <w:rFonts w:asciiTheme="minorBidi" w:eastAsia="Times New Roman" w:hAnsiTheme="minorBidi"/>
          <w:kern w:val="0"/>
          <w:sz w:val="24"/>
          <w:szCs w:val="24"/>
          <w:lang w:eastAsia="pt-PT" w:bidi="ar-SA"/>
        </w:rPr>
        <w:t xml:space="preserve">total </w:t>
      </w:r>
      <w:r w:rsidR="007C30F5">
        <w:rPr>
          <w:rFonts w:asciiTheme="minorBidi" w:eastAsia="Times New Roman" w:hAnsiTheme="minorBidi"/>
          <w:kern w:val="0"/>
          <w:sz w:val="24"/>
          <w:szCs w:val="24"/>
          <w:lang w:eastAsia="pt-PT" w:bidi="ar-SA"/>
        </w:rPr>
        <w:t>de €59</w:t>
      </w:r>
      <w:r w:rsidR="005779EA">
        <w:rPr>
          <w:rFonts w:asciiTheme="minorBidi" w:eastAsia="Times New Roman" w:hAnsiTheme="minorBidi"/>
          <w:kern w:val="0"/>
          <w:sz w:val="24"/>
          <w:szCs w:val="24"/>
          <w:lang w:eastAsia="pt-PT" w:bidi="ar-SA"/>
        </w:rPr>
        <w:t>.90.</w:t>
      </w:r>
    </w:p>
    <w:p w14:paraId="21EB12AB" w14:textId="77777777" w:rsidR="005779EA" w:rsidRDefault="005779EA" w:rsidP="007C30F5">
      <w:pPr>
        <w:spacing w:before="100" w:beforeAutospacing="1" w:after="0" w:afterAutospacing="1" w:line="360" w:lineRule="auto"/>
        <w:ind w:firstLine="851"/>
        <w:contextualSpacing/>
        <w:jc w:val="both"/>
        <w:rPr>
          <w:rFonts w:asciiTheme="minorBidi" w:hAnsiTheme="minorBidi"/>
          <w:color w:val="000000" w:themeColor="text1"/>
          <w:sz w:val="24"/>
          <w:szCs w:val="24"/>
        </w:rPr>
      </w:pPr>
    </w:p>
    <w:p w14:paraId="353A765F" w14:textId="1F33D124" w:rsidR="00DA13D2" w:rsidRPr="007C30F5" w:rsidRDefault="00DA13D2" w:rsidP="007C30F5">
      <w:pPr>
        <w:spacing w:before="100" w:beforeAutospacing="1" w:after="0" w:afterAutospacing="1" w:line="360" w:lineRule="auto"/>
        <w:ind w:firstLine="851"/>
        <w:contextualSpacing/>
        <w:jc w:val="both"/>
        <w:rPr>
          <w:rFonts w:asciiTheme="minorBidi" w:eastAsia="Times New Roman" w:hAnsiTheme="minorBidi"/>
          <w:kern w:val="0"/>
          <w:sz w:val="24"/>
          <w:szCs w:val="24"/>
          <w:lang w:eastAsia="pt-PT" w:bidi="ar-SA"/>
        </w:rPr>
      </w:pPr>
      <w:r>
        <w:rPr>
          <w:rFonts w:asciiTheme="minorBidi" w:hAnsiTheme="minorBidi"/>
          <w:color w:val="000000" w:themeColor="text1"/>
          <w:sz w:val="24"/>
          <w:szCs w:val="24"/>
        </w:rPr>
        <w:t>Antes de mais e d</w:t>
      </w:r>
      <w:r w:rsidRPr="00B34DF5">
        <w:rPr>
          <w:rFonts w:asciiTheme="minorBidi" w:hAnsiTheme="minorBidi"/>
          <w:color w:val="000000" w:themeColor="text1"/>
          <w:sz w:val="24"/>
          <w:szCs w:val="24"/>
        </w:rPr>
        <w:t>e forma a caracterizar tal relação jurídica, revela-se essencial o recurso ao</w:t>
      </w:r>
      <w:r>
        <w:rPr>
          <w:rFonts w:asciiTheme="minorBidi" w:hAnsiTheme="minorBidi"/>
          <w:color w:val="000000" w:themeColor="text1"/>
          <w:sz w:val="24"/>
          <w:szCs w:val="24"/>
        </w:rPr>
        <w:t xml:space="preserve"> </w:t>
      </w:r>
      <w:r w:rsidRPr="00B34DF5">
        <w:rPr>
          <w:rFonts w:asciiTheme="minorBidi" w:hAnsiTheme="minorBidi"/>
          <w:color w:val="000000" w:themeColor="text1"/>
          <w:sz w:val="24"/>
          <w:szCs w:val="24"/>
        </w:rPr>
        <w:t>preceituado no artigo 874.º do Código Civil, segundo o qual a “compra e venda é o contrato</w:t>
      </w:r>
      <w:r>
        <w:rPr>
          <w:rFonts w:asciiTheme="minorBidi" w:hAnsiTheme="minorBidi"/>
          <w:color w:val="000000" w:themeColor="text1"/>
          <w:sz w:val="24"/>
          <w:szCs w:val="24"/>
        </w:rPr>
        <w:t xml:space="preserve"> </w:t>
      </w:r>
      <w:r w:rsidRPr="00B34DF5">
        <w:rPr>
          <w:rFonts w:asciiTheme="minorBidi" w:hAnsiTheme="minorBidi"/>
          <w:color w:val="000000" w:themeColor="text1"/>
          <w:sz w:val="24"/>
          <w:szCs w:val="24"/>
        </w:rPr>
        <w:t>pelo qual se transmite a propriedade de uma coisa, ou outro direito, mediante um preço”.</w:t>
      </w:r>
    </w:p>
    <w:p w14:paraId="1EDBDA0E" w14:textId="77777777" w:rsidR="00DA13D2" w:rsidRDefault="00DA13D2" w:rsidP="00DA13D2">
      <w:pPr>
        <w:pStyle w:val="PargrafodaLista"/>
        <w:spacing w:line="360" w:lineRule="auto"/>
        <w:ind w:left="0" w:firstLine="851"/>
        <w:jc w:val="both"/>
        <w:rPr>
          <w:rFonts w:asciiTheme="minorBidi" w:hAnsiTheme="minorBidi"/>
          <w:color w:val="000000" w:themeColor="text1"/>
          <w:sz w:val="24"/>
          <w:szCs w:val="24"/>
        </w:rPr>
      </w:pPr>
      <w:r w:rsidRPr="00B34DF5">
        <w:rPr>
          <w:rFonts w:asciiTheme="minorBidi" w:hAnsiTheme="minorBidi"/>
          <w:color w:val="000000" w:themeColor="text1"/>
          <w:sz w:val="24"/>
          <w:szCs w:val="24"/>
        </w:rPr>
        <w:t>Recorta-se tal figura negocial como um contrato translativo (porquanto opera a</w:t>
      </w:r>
      <w:r>
        <w:rPr>
          <w:rFonts w:asciiTheme="minorBidi" w:hAnsiTheme="minorBidi"/>
          <w:color w:val="000000" w:themeColor="text1"/>
          <w:sz w:val="24"/>
          <w:szCs w:val="24"/>
        </w:rPr>
        <w:t xml:space="preserve"> </w:t>
      </w:r>
      <w:r w:rsidRPr="00B34DF5">
        <w:rPr>
          <w:rFonts w:asciiTheme="minorBidi" w:hAnsiTheme="minorBidi"/>
          <w:color w:val="000000" w:themeColor="text1"/>
          <w:sz w:val="24"/>
          <w:szCs w:val="24"/>
        </w:rPr>
        <w:t>transferência de um direito), revestindo eficácia real.</w:t>
      </w:r>
    </w:p>
    <w:p w14:paraId="7348FFC2" w14:textId="77777777" w:rsidR="00DA13D2" w:rsidRDefault="00DA13D2" w:rsidP="00DA13D2">
      <w:pPr>
        <w:pStyle w:val="PargrafodaLista"/>
        <w:spacing w:line="360" w:lineRule="auto"/>
        <w:ind w:left="0" w:firstLine="851"/>
        <w:jc w:val="both"/>
        <w:rPr>
          <w:rFonts w:asciiTheme="minorBidi" w:hAnsiTheme="minorBidi"/>
          <w:color w:val="000000" w:themeColor="text1"/>
          <w:sz w:val="24"/>
          <w:szCs w:val="24"/>
        </w:rPr>
      </w:pPr>
      <w:r w:rsidRPr="00B34DF5">
        <w:rPr>
          <w:rFonts w:asciiTheme="minorBidi" w:hAnsiTheme="minorBidi"/>
          <w:color w:val="000000" w:themeColor="text1"/>
          <w:sz w:val="24"/>
          <w:szCs w:val="24"/>
        </w:rPr>
        <w:t>É igualmente um contrato oneroso uma vez que cada uma das partes busca para si</w:t>
      </w:r>
      <w:r>
        <w:rPr>
          <w:rFonts w:asciiTheme="minorBidi" w:hAnsiTheme="minorBidi"/>
          <w:color w:val="000000" w:themeColor="text1"/>
          <w:sz w:val="24"/>
          <w:szCs w:val="24"/>
        </w:rPr>
        <w:t xml:space="preserve"> </w:t>
      </w:r>
      <w:r w:rsidRPr="00B34DF5">
        <w:rPr>
          <w:rFonts w:asciiTheme="minorBidi" w:hAnsiTheme="minorBidi"/>
          <w:color w:val="000000" w:themeColor="text1"/>
          <w:sz w:val="24"/>
          <w:szCs w:val="24"/>
        </w:rPr>
        <w:t>uma vantagem económica mediante a correlativa atribuição de uma outra vantagem</w:t>
      </w:r>
      <w:r>
        <w:rPr>
          <w:rFonts w:asciiTheme="minorBidi" w:hAnsiTheme="minorBidi"/>
          <w:color w:val="000000" w:themeColor="text1"/>
          <w:sz w:val="24"/>
          <w:szCs w:val="24"/>
        </w:rPr>
        <w:t xml:space="preserve"> </w:t>
      </w:r>
      <w:r w:rsidRPr="00B34DF5">
        <w:rPr>
          <w:rFonts w:asciiTheme="minorBidi" w:hAnsiTheme="minorBidi"/>
          <w:color w:val="000000" w:themeColor="text1"/>
          <w:sz w:val="24"/>
          <w:szCs w:val="24"/>
        </w:rPr>
        <w:t>económica à contraparte, sendo também bilateral ou sinalagmático, considerando que</w:t>
      </w:r>
      <w:r>
        <w:rPr>
          <w:rFonts w:asciiTheme="minorBidi" w:hAnsiTheme="minorBidi"/>
          <w:color w:val="000000" w:themeColor="text1"/>
          <w:sz w:val="24"/>
          <w:szCs w:val="24"/>
        </w:rPr>
        <w:t xml:space="preserve"> </w:t>
      </w:r>
      <w:r w:rsidRPr="00B34DF5">
        <w:rPr>
          <w:rFonts w:asciiTheme="minorBidi" w:hAnsiTheme="minorBidi"/>
          <w:color w:val="000000" w:themeColor="text1"/>
          <w:sz w:val="24"/>
          <w:szCs w:val="24"/>
        </w:rPr>
        <w:t>ambos os contraentes se obrigam reciprocamente, assumindo cada um, simultaneamente, a</w:t>
      </w:r>
      <w:r>
        <w:rPr>
          <w:rFonts w:asciiTheme="minorBidi" w:hAnsiTheme="minorBidi"/>
          <w:color w:val="000000" w:themeColor="text1"/>
          <w:sz w:val="24"/>
          <w:szCs w:val="24"/>
        </w:rPr>
        <w:t xml:space="preserve"> </w:t>
      </w:r>
      <w:r w:rsidRPr="00B34DF5">
        <w:rPr>
          <w:rFonts w:asciiTheme="minorBidi" w:hAnsiTheme="minorBidi"/>
          <w:color w:val="000000" w:themeColor="text1"/>
          <w:sz w:val="24"/>
          <w:szCs w:val="24"/>
        </w:rPr>
        <w:t>veste de devedor e credor.</w:t>
      </w:r>
    </w:p>
    <w:p w14:paraId="5288A9EA" w14:textId="0B93926F" w:rsidR="00DA13D2" w:rsidRPr="00542452" w:rsidRDefault="00DA13D2" w:rsidP="00DA13D2">
      <w:pPr>
        <w:pStyle w:val="PargrafodaLista"/>
        <w:spacing w:line="360" w:lineRule="auto"/>
        <w:ind w:left="0" w:firstLine="851"/>
        <w:jc w:val="both"/>
        <w:rPr>
          <w:rFonts w:asciiTheme="minorBidi" w:hAnsiTheme="minorBidi"/>
          <w:color w:val="000000" w:themeColor="text1"/>
          <w:sz w:val="24"/>
          <w:szCs w:val="24"/>
        </w:rPr>
      </w:pPr>
      <w:r w:rsidRPr="00B34DF5">
        <w:rPr>
          <w:rFonts w:asciiTheme="minorBidi" w:hAnsiTheme="minorBidi"/>
          <w:color w:val="000000" w:themeColor="text1"/>
          <w:sz w:val="24"/>
          <w:szCs w:val="24"/>
        </w:rPr>
        <w:t>Ao lado do efeito real do contrato de compra e venda, o mesmo é por natureza</w:t>
      </w:r>
      <w:r>
        <w:rPr>
          <w:rFonts w:asciiTheme="minorBidi" w:hAnsiTheme="minorBidi"/>
          <w:color w:val="000000" w:themeColor="text1"/>
          <w:sz w:val="24"/>
          <w:szCs w:val="24"/>
        </w:rPr>
        <w:t xml:space="preserve"> </w:t>
      </w:r>
      <w:r w:rsidRPr="00B34DF5">
        <w:rPr>
          <w:rFonts w:asciiTheme="minorBidi" w:hAnsiTheme="minorBidi"/>
          <w:color w:val="000000" w:themeColor="text1"/>
          <w:sz w:val="24"/>
          <w:szCs w:val="24"/>
        </w:rPr>
        <w:t>obrigacional por dele emergirem obrigações, nomeadamente, para o vendedor, a obrigação</w:t>
      </w:r>
      <w:r>
        <w:rPr>
          <w:rFonts w:asciiTheme="minorBidi" w:hAnsiTheme="minorBidi"/>
          <w:color w:val="000000" w:themeColor="text1"/>
          <w:sz w:val="24"/>
          <w:szCs w:val="24"/>
        </w:rPr>
        <w:t xml:space="preserve"> </w:t>
      </w:r>
      <w:r w:rsidRPr="00B34DF5">
        <w:rPr>
          <w:rFonts w:asciiTheme="minorBidi" w:hAnsiTheme="minorBidi"/>
          <w:color w:val="000000" w:themeColor="text1"/>
          <w:sz w:val="24"/>
          <w:szCs w:val="24"/>
        </w:rPr>
        <w:t>de entrega da coisa e, para o comprador, a obrigação de pagamento do preço (</w:t>
      </w:r>
      <w:proofErr w:type="spellStart"/>
      <w:r w:rsidRPr="00B34DF5">
        <w:rPr>
          <w:rFonts w:asciiTheme="minorBidi" w:hAnsiTheme="minorBidi"/>
          <w:color w:val="000000" w:themeColor="text1"/>
          <w:sz w:val="24"/>
          <w:szCs w:val="24"/>
        </w:rPr>
        <w:t>cfr</w:t>
      </w:r>
      <w:proofErr w:type="spellEnd"/>
      <w:r w:rsidRPr="00B34DF5">
        <w:rPr>
          <w:rFonts w:asciiTheme="minorBidi" w:hAnsiTheme="minorBidi"/>
          <w:color w:val="000000" w:themeColor="text1"/>
          <w:sz w:val="24"/>
          <w:szCs w:val="24"/>
        </w:rPr>
        <w:t>. artigo</w:t>
      </w:r>
      <w:r>
        <w:rPr>
          <w:rFonts w:asciiTheme="minorBidi" w:hAnsiTheme="minorBidi"/>
          <w:color w:val="000000" w:themeColor="text1"/>
          <w:sz w:val="24"/>
          <w:szCs w:val="24"/>
        </w:rPr>
        <w:t xml:space="preserve"> </w:t>
      </w:r>
      <w:r w:rsidRPr="00B34DF5">
        <w:rPr>
          <w:rFonts w:asciiTheme="minorBidi" w:hAnsiTheme="minorBidi"/>
          <w:color w:val="000000" w:themeColor="text1"/>
          <w:sz w:val="24"/>
          <w:szCs w:val="24"/>
        </w:rPr>
        <w:t>879.º, alíneas b) e c), do Código Civil).</w:t>
      </w:r>
    </w:p>
    <w:p w14:paraId="3A759C39" w14:textId="29632EB6" w:rsidR="00245A63" w:rsidRPr="003B53C5" w:rsidRDefault="00DA13D2" w:rsidP="003B53C5">
      <w:pPr>
        <w:pStyle w:val="PargrafodaLista"/>
        <w:spacing w:line="360" w:lineRule="auto"/>
        <w:ind w:left="0" w:firstLine="851"/>
        <w:jc w:val="both"/>
        <w:rPr>
          <w:rFonts w:asciiTheme="minorBidi" w:hAnsiTheme="minorBidi"/>
          <w:color w:val="000000" w:themeColor="text1"/>
          <w:sz w:val="24"/>
          <w:szCs w:val="24"/>
        </w:rPr>
      </w:pPr>
      <w:r>
        <w:rPr>
          <w:rFonts w:asciiTheme="minorBidi" w:hAnsiTheme="minorBidi"/>
          <w:color w:val="000000" w:themeColor="text1"/>
          <w:sz w:val="24"/>
          <w:szCs w:val="24"/>
        </w:rPr>
        <w:lastRenderedPageBreak/>
        <w:t>Sendo</w:t>
      </w:r>
      <w:r w:rsidRPr="009D6525">
        <w:rPr>
          <w:rFonts w:asciiTheme="minorBidi" w:hAnsiTheme="minorBidi"/>
          <w:color w:val="000000" w:themeColor="text1"/>
          <w:sz w:val="24"/>
          <w:szCs w:val="24"/>
        </w:rPr>
        <w:t xml:space="preserve"> a </w:t>
      </w:r>
      <w:r>
        <w:rPr>
          <w:rFonts w:asciiTheme="minorBidi" w:hAnsiTheme="minorBidi"/>
          <w:color w:val="000000" w:themeColor="text1"/>
          <w:sz w:val="24"/>
          <w:szCs w:val="24"/>
        </w:rPr>
        <w:t>R</w:t>
      </w:r>
      <w:r w:rsidRPr="009D6525">
        <w:rPr>
          <w:rFonts w:asciiTheme="minorBidi" w:hAnsiTheme="minorBidi"/>
          <w:color w:val="000000" w:themeColor="text1"/>
          <w:sz w:val="24"/>
          <w:szCs w:val="24"/>
        </w:rPr>
        <w:t>eclamada</w:t>
      </w:r>
      <w:r w:rsidR="00A41C07">
        <w:rPr>
          <w:rFonts w:asciiTheme="minorBidi" w:hAnsiTheme="minorBidi"/>
          <w:color w:val="000000" w:themeColor="text1"/>
          <w:sz w:val="24"/>
          <w:szCs w:val="24"/>
        </w:rPr>
        <w:t xml:space="preserve"> </w:t>
      </w:r>
      <w:r w:rsidR="00A41C07" w:rsidRPr="00A41C07">
        <w:rPr>
          <w:rFonts w:asciiTheme="minorBidi" w:hAnsiTheme="minorBidi"/>
          <w:b/>
          <w:bCs/>
          <w:color w:val="000000" w:themeColor="text1"/>
          <w:sz w:val="24"/>
          <w:szCs w:val="24"/>
        </w:rPr>
        <w:t>B.</w:t>
      </w:r>
      <w:r>
        <w:rPr>
          <w:rFonts w:asciiTheme="minorBidi" w:hAnsiTheme="minorBidi"/>
          <w:color w:val="000000" w:themeColor="text1"/>
          <w:sz w:val="24"/>
          <w:szCs w:val="24"/>
        </w:rPr>
        <w:t xml:space="preserve"> </w:t>
      </w:r>
      <w:r w:rsidRPr="009D6525">
        <w:rPr>
          <w:rFonts w:asciiTheme="minorBidi" w:hAnsiTheme="minorBidi"/>
          <w:color w:val="000000" w:themeColor="text1"/>
          <w:sz w:val="24"/>
          <w:szCs w:val="24"/>
        </w:rPr>
        <w:t>uma sociedade comercial</w:t>
      </w:r>
      <w:r>
        <w:rPr>
          <w:rFonts w:asciiTheme="minorBidi" w:hAnsiTheme="minorBidi"/>
          <w:color w:val="000000" w:themeColor="text1"/>
          <w:sz w:val="24"/>
          <w:szCs w:val="24"/>
        </w:rPr>
        <w:t>,</w:t>
      </w:r>
      <w:r w:rsidRPr="009D6525">
        <w:rPr>
          <w:rFonts w:asciiTheme="minorBidi" w:hAnsiTheme="minorBidi"/>
          <w:color w:val="000000" w:themeColor="text1"/>
          <w:sz w:val="24"/>
          <w:szCs w:val="24"/>
        </w:rPr>
        <w:t xml:space="preserve"> e </w:t>
      </w:r>
      <w:r>
        <w:rPr>
          <w:rFonts w:asciiTheme="minorBidi" w:hAnsiTheme="minorBidi"/>
          <w:color w:val="000000" w:themeColor="text1"/>
          <w:sz w:val="24"/>
          <w:szCs w:val="24"/>
        </w:rPr>
        <w:t>uma vez que a</w:t>
      </w:r>
      <w:r w:rsidRPr="009D6525">
        <w:rPr>
          <w:rFonts w:asciiTheme="minorBidi" w:hAnsiTheme="minorBidi"/>
          <w:color w:val="000000" w:themeColor="text1"/>
          <w:sz w:val="24"/>
          <w:szCs w:val="24"/>
        </w:rPr>
        <w:t xml:space="preserve"> reclamante</w:t>
      </w:r>
      <w:r w:rsidR="00A41C07">
        <w:rPr>
          <w:rFonts w:asciiTheme="minorBidi" w:hAnsiTheme="minorBidi"/>
          <w:color w:val="000000" w:themeColor="text1"/>
          <w:sz w:val="24"/>
          <w:szCs w:val="24"/>
        </w:rPr>
        <w:t xml:space="preserve"> </w:t>
      </w:r>
      <w:r w:rsidR="00A41C07" w:rsidRPr="00A41C07">
        <w:rPr>
          <w:rFonts w:asciiTheme="minorBidi" w:hAnsiTheme="minorBidi"/>
          <w:b/>
          <w:bCs/>
          <w:color w:val="000000" w:themeColor="text1"/>
          <w:sz w:val="24"/>
          <w:szCs w:val="24"/>
        </w:rPr>
        <w:t>A.</w:t>
      </w:r>
      <w:r w:rsidRPr="009D6525">
        <w:rPr>
          <w:rFonts w:asciiTheme="minorBidi" w:hAnsiTheme="minorBidi"/>
          <w:color w:val="000000" w:themeColor="text1"/>
          <w:sz w:val="24"/>
          <w:szCs w:val="24"/>
        </w:rPr>
        <w:t xml:space="preserve"> comprou o bem para uma utilização não profissional, estamos perante um contrato de compra e venda de bens de consumo</w:t>
      </w:r>
      <w:r>
        <w:rPr>
          <w:rFonts w:asciiTheme="minorBidi" w:hAnsiTheme="minorBidi"/>
          <w:color w:val="000000" w:themeColor="text1"/>
          <w:sz w:val="24"/>
          <w:szCs w:val="24"/>
        </w:rPr>
        <w:t>.</w:t>
      </w:r>
    </w:p>
    <w:p w14:paraId="7ECA1CDB" w14:textId="5D8484F2" w:rsidR="002F2313" w:rsidRPr="003B53C5" w:rsidRDefault="002F2313" w:rsidP="003B53C5">
      <w:pPr>
        <w:pStyle w:val="PargrafodaLista"/>
        <w:spacing w:line="360" w:lineRule="auto"/>
        <w:ind w:left="0" w:firstLine="851"/>
        <w:jc w:val="both"/>
        <w:rPr>
          <w:rFonts w:asciiTheme="minorBidi" w:hAnsiTheme="minorBidi"/>
          <w:color w:val="000000" w:themeColor="text1"/>
          <w:sz w:val="24"/>
          <w:szCs w:val="24"/>
        </w:rPr>
      </w:pPr>
      <w:r w:rsidRPr="00F85500">
        <w:rPr>
          <w:rFonts w:ascii="Arial" w:eastAsia="Calibri" w:hAnsi="Arial" w:cs="Arial"/>
          <w:color w:val="000000"/>
          <w:sz w:val="24"/>
          <w:szCs w:val="24"/>
        </w:rPr>
        <w:t>É, assim, aplicável à situação dos presentes autos, o regime do Decreto-lei n.º</w:t>
      </w:r>
      <w:r w:rsidRPr="00F85500">
        <w:rPr>
          <w:rFonts w:ascii="Arial" w:eastAsia="Times New Roman" w:hAnsi="Arial" w:cs="Arial"/>
          <w:kern w:val="0"/>
          <w:sz w:val="24"/>
          <w:szCs w:val="24"/>
          <w:lang w:eastAsia="pt-PT" w:bidi="ar-SA"/>
        </w:rPr>
        <w:t xml:space="preserve"> 84/2021, de 18 de outubro, que veio reforçar os direitos dos consumidores na compra e venda de bens móveis, de bens imóveis, de conteúdos e serviços digitais, e procede à transposição para a ordem jurídica interna da Diretiva (UE) </w:t>
      </w:r>
      <w:hyperlink r:id="rId7" w:tgtFrame="_blank" w:tooltip="Link para Diretiva da União Europeia" w:history="1">
        <w:r w:rsidRPr="00F85500">
          <w:rPr>
            <w:rFonts w:ascii="Arial" w:eastAsia="Times New Roman" w:hAnsi="Arial" w:cs="Arial"/>
            <w:kern w:val="0"/>
            <w:sz w:val="24"/>
            <w:szCs w:val="24"/>
            <w:lang w:eastAsia="pt-PT" w:bidi="ar-SA"/>
          </w:rPr>
          <w:t>2019/771</w:t>
        </w:r>
      </w:hyperlink>
      <w:r w:rsidRPr="00F85500">
        <w:rPr>
          <w:rFonts w:ascii="Arial" w:eastAsia="Times New Roman" w:hAnsi="Arial" w:cs="Arial"/>
          <w:kern w:val="0"/>
          <w:sz w:val="24"/>
          <w:szCs w:val="24"/>
          <w:lang w:eastAsia="pt-PT" w:bidi="ar-SA"/>
        </w:rPr>
        <w:t xml:space="preserve"> e da Diretiva (UE) </w:t>
      </w:r>
      <w:hyperlink r:id="rId8" w:tgtFrame="_blank" w:tooltip="Link para Diretiva da União Europeia" w:history="1">
        <w:r w:rsidRPr="00F85500">
          <w:rPr>
            <w:rFonts w:ascii="Arial" w:eastAsia="Times New Roman" w:hAnsi="Arial" w:cs="Arial"/>
            <w:kern w:val="0"/>
            <w:sz w:val="24"/>
            <w:szCs w:val="24"/>
            <w:lang w:eastAsia="pt-PT" w:bidi="ar-SA"/>
          </w:rPr>
          <w:t>2019/770</w:t>
        </w:r>
      </w:hyperlink>
      <w:r w:rsidRPr="00F85500">
        <w:rPr>
          <w:rFonts w:ascii="Arial" w:eastAsia="Times New Roman" w:hAnsi="Arial" w:cs="Arial"/>
          <w:kern w:val="0"/>
          <w:sz w:val="24"/>
          <w:szCs w:val="24"/>
          <w:lang w:eastAsia="pt-PT" w:bidi="ar-SA"/>
        </w:rPr>
        <w:t>.</w:t>
      </w:r>
    </w:p>
    <w:p w14:paraId="2AC1EEED" w14:textId="77777777" w:rsidR="002F2313" w:rsidRPr="007B2E13" w:rsidRDefault="002F2313" w:rsidP="002F2313">
      <w:pPr>
        <w:spacing w:before="100" w:beforeAutospacing="1" w:after="0" w:afterAutospacing="1" w:line="360" w:lineRule="auto"/>
        <w:ind w:firstLine="851"/>
        <w:contextualSpacing/>
        <w:jc w:val="both"/>
        <w:rPr>
          <w:rFonts w:ascii="Arial" w:eastAsia="Times New Roman" w:hAnsi="Arial" w:cs="Arial"/>
          <w:kern w:val="0"/>
          <w:sz w:val="24"/>
          <w:szCs w:val="24"/>
          <w:lang w:eastAsia="pt-PT" w:bidi="ar-SA"/>
        </w:rPr>
      </w:pPr>
      <w:r w:rsidRPr="00F85500">
        <w:rPr>
          <w:rFonts w:ascii="Arial" w:eastAsia="Times New Roman" w:hAnsi="Arial" w:cs="Arial"/>
          <w:kern w:val="0"/>
          <w:sz w:val="24"/>
          <w:szCs w:val="24"/>
          <w:lang w:eastAsia="pt-PT" w:bidi="ar-SA"/>
        </w:rPr>
        <w:t xml:space="preserve">Para os devidos efeitos, o diploma determina nas suas definições que veio reforçar os direitos dos consumidores na compra e venda de bens de consumo, de acordo com o </w:t>
      </w:r>
      <w:proofErr w:type="spellStart"/>
      <w:r w:rsidRPr="00F85500">
        <w:rPr>
          <w:rFonts w:ascii="Arial" w:eastAsia="Times New Roman" w:hAnsi="Arial" w:cs="Arial"/>
          <w:kern w:val="0"/>
          <w:sz w:val="24"/>
          <w:szCs w:val="24"/>
          <w:lang w:eastAsia="pt-PT" w:bidi="ar-SA"/>
        </w:rPr>
        <w:t>art</w:t>
      </w:r>
      <w:proofErr w:type="spellEnd"/>
      <w:r w:rsidRPr="00F85500">
        <w:rPr>
          <w:rFonts w:ascii="Arial" w:eastAsia="Times New Roman" w:hAnsi="Arial" w:cs="Arial"/>
          <w:kern w:val="0"/>
          <w:sz w:val="24"/>
          <w:szCs w:val="24"/>
          <w:lang w:eastAsia="pt-PT" w:bidi="ar-SA"/>
        </w:rPr>
        <w:t>. 1º, n.º1, al. a).</w:t>
      </w:r>
    </w:p>
    <w:p w14:paraId="6CF7CD31" w14:textId="77777777" w:rsidR="002F2313" w:rsidRPr="00F85500" w:rsidRDefault="002F2313" w:rsidP="002F2313">
      <w:pPr>
        <w:spacing w:before="100" w:beforeAutospacing="1" w:after="0" w:afterAutospacing="1" w:line="360" w:lineRule="auto"/>
        <w:ind w:firstLine="851"/>
        <w:contextualSpacing/>
        <w:jc w:val="both"/>
        <w:rPr>
          <w:rFonts w:ascii="Arial" w:eastAsia="Times New Roman" w:hAnsi="Arial" w:cs="Arial"/>
          <w:kern w:val="0"/>
          <w:sz w:val="24"/>
          <w:szCs w:val="24"/>
          <w:shd w:val="clear" w:color="auto" w:fill="FFFFFF"/>
          <w:lang w:eastAsia="pt-PT" w:bidi="ar-SA"/>
        </w:rPr>
      </w:pPr>
      <w:r w:rsidRPr="00F85500">
        <w:rPr>
          <w:rFonts w:ascii="Arial" w:eastAsia="Times New Roman" w:hAnsi="Arial" w:cs="Arial"/>
          <w:kern w:val="0"/>
          <w:sz w:val="24"/>
          <w:szCs w:val="24"/>
          <w:shd w:val="clear" w:color="auto" w:fill="FFFFFF"/>
          <w:lang w:eastAsia="pt-PT" w:bidi="ar-SA"/>
        </w:rPr>
        <w:t xml:space="preserve">De acordo com o diploma supramencionado são aplicáveis as regras do mesmo aos contratos de compra e venda celebrados entre consumidores e profissionais, incluindo os contratos celebrados para o fornecimento de bens a fabricar ou produzir, nos termos do </w:t>
      </w:r>
      <w:proofErr w:type="spellStart"/>
      <w:r w:rsidRPr="00F85500">
        <w:rPr>
          <w:rFonts w:ascii="Arial" w:eastAsia="Times New Roman" w:hAnsi="Arial" w:cs="Arial"/>
          <w:kern w:val="0"/>
          <w:sz w:val="24"/>
          <w:szCs w:val="24"/>
          <w:shd w:val="clear" w:color="auto" w:fill="FFFFFF"/>
          <w:lang w:eastAsia="pt-PT" w:bidi="ar-SA"/>
        </w:rPr>
        <w:t>art</w:t>
      </w:r>
      <w:proofErr w:type="spellEnd"/>
      <w:r w:rsidRPr="00F85500">
        <w:rPr>
          <w:rFonts w:ascii="Arial" w:eastAsia="Times New Roman" w:hAnsi="Arial" w:cs="Arial"/>
          <w:kern w:val="0"/>
          <w:sz w:val="24"/>
          <w:szCs w:val="24"/>
          <w:shd w:val="clear" w:color="auto" w:fill="FFFFFF"/>
          <w:lang w:eastAsia="pt-PT" w:bidi="ar-SA"/>
        </w:rPr>
        <w:t xml:space="preserve">. 3º, n.º 1, </w:t>
      </w:r>
      <w:proofErr w:type="spellStart"/>
      <w:r w:rsidRPr="00F85500">
        <w:rPr>
          <w:rFonts w:ascii="Arial" w:eastAsia="Times New Roman" w:hAnsi="Arial" w:cs="Arial"/>
          <w:kern w:val="0"/>
          <w:sz w:val="24"/>
          <w:szCs w:val="24"/>
          <w:shd w:val="clear" w:color="auto" w:fill="FFFFFF"/>
          <w:lang w:eastAsia="pt-PT" w:bidi="ar-SA"/>
        </w:rPr>
        <w:t>al.a</w:t>
      </w:r>
      <w:proofErr w:type="spellEnd"/>
      <w:r w:rsidRPr="00F85500">
        <w:rPr>
          <w:rFonts w:ascii="Arial" w:eastAsia="Times New Roman" w:hAnsi="Arial" w:cs="Arial"/>
          <w:kern w:val="0"/>
          <w:sz w:val="24"/>
          <w:szCs w:val="24"/>
          <w:shd w:val="clear" w:color="auto" w:fill="FFFFFF"/>
          <w:lang w:eastAsia="pt-PT" w:bidi="ar-SA"/>
        </w:rPr>
        <w:t>).</w:t>
      </w:r>
    </w:p>
    <w:p w14:paraId="7987BB7F" w14:textId="77777777" w:rsidR="002F2313" w:rsidRPr="00F85500" w:rsidRDefault="002F2313" w:rsidP="002F2313">
      <w:pPr>
        <w:spacing w:before="100" w:beforeAutospacing="1" w:after="0" w:afterAutospacing="1" w:line="360" w:lineRule="auto"/>
        <w:ind w:firstLine="851"/>
        <w:contextualSpacing/>
        <w:jc w:val="both"/>
        <w:rPr>
          <w:rFonts w:ascii="Arial" w:eastAsia="Times New Roman" w:hAnsi="Arial" w:cs="Arial"/>
          <w:kern w:val="0"/>
          <w:sz w:val="24"/>
          <w:szCs w:val="24"/>
          <w:shd w:val="clear" w:color="auto" w:fill="FFFFFF"/>
          <w:lang w:eastAsia="pt-PT" w:bidi="ar-SA"/>
        </w:rPr>
      </w:pPr>
      <w:r w:rsidRPr="00F85500">
        <w:rPr>
          <w:rFonts w:ascii="Arial" w:eastAsia="Times New Roman" w:hAnsi="Arial" w:cs="Arial"/>
          <w:kern w:val="0"/>
          <w:sz w:val="24"/>
          <w:szCs w:val="24"/>
          <w:shd w:val="clear" w:color="auto" w:fill="FFFFFF"/>
          <w:lang w:eastAsia="pt-PT" w:bidi="ar-SA"/>
        </w:rPr>
        <w:t>Sendo que todas as informações devem ser prestadas ao consumidor de forma clara e compreensível por meio adequado, e com respeito pelo princípio da boa-fé, e da lealdade nas transações comerciais, atendendo ao previsto entre outros na lei de defesa do consumidor, Lei n.º 24/96.</w:t>
      </w:r>
    </w:p>
    <w:p w14:paraId="6730EA26" w14:textId="77777777" w:rsidR="002F2313" w:rsidRDefault="002F2313" w:rsidP="002F2313">
      <w:pPr>
        <w:spacing w:before="100" w:beforeAutospacing="1" w:after="0" w:afterAutospacing="1" w:line="360" w:lineRule="auto"/>
        <w:ind w:firstLine="851"/>
        <w:contextualSpacing/>
        <w:jc w:val="both"/>
        <w:rPr>
          <w:rFonts w:ascii="Arial" w:eastAsia="Times New Roman" w:hAnsi="Arial" w:cs="Arial"/>
          <w:kern w:val="0"/>
          <w:sz w:val="24"/>
          <w:szCs w:val="24"/>
          <w:shd w:val="clear" w:color="auto" w:fill="FFFFFF"/>
          <w:lang w:eastAsia="pt-PT" w:bidi="ar-SA"/>
        </w:rPr>
      </w:pPr>
      <w:r w:rsidRPr="00F85500">
        <w:rPr>
          <w:rFonts w:ascii="Arial" w:eastAsia="Times New Roman" w:hAnsi="Arial" w:cs="Arial"/>
          <w:kern w:val="0"/>
          <w:sz w:val="24"/>
          <w:szCs w:val="24"/>
          <w:shd w:val="clear" w:color="auto" w:fill="FFFFFF"/>
          <w:lang w:eastAsia="pt-PT" w:bidi="ar-SA"/>
        </w:rPr>
        <w:t xml:space="preserve">Além disso dispõe o DL n.º 84/2021 que o vendedor responde pela conformidade dos bens, devendo o profissional entregar ao consumidor bens que cumpram os requisitos constantes nos </w:t>
      </w:r>
      <w:proofErr w:type="spellStart"/>
      <w:r w:rsidRPr="00F85500">
        <w:rPr>
          <w:rFonts w:ascii="Arial" w:eastAsia="Times New Roman" w:hAnsi="Arial" w:cs="Arial"/>
          <w:kern w:val="0"/>
          <w:sz w:val="24"/>
          <w:szCs w:val="24"/>
          <w:shd w:val="clear" w:color="auto" w:fill="FFFFFF"/>
          <w:lang w:eastAsia="pt-PT" w:bidi="ar-SA"/>
        </w:rPr>
        <w:t>art.ºs</w:t>
      </w:r>
      <w:proofErr w:type="spellEnd"/>
      <w:r w:rsidRPr="00F85500">
        <w:rPr>
          <w:rFonts w:ascii="Arial" w:eastAsia="Times New Roman" w:hAnsi="Arial" w:cs="Arial"/>
          <w:kern w:val="0"/>
          <w:sz w:val="24"/>
          <w:szCs w:val="24"/>
          <w:shd w:val="clear" w:color="auto" w:fill="FFFFFF"/>
          <w:lang w:eastAsia="pt-PT" w:bidi="ar-SA"/>
        </w:rPr>
        <w:t xml:space="preserve"> 6º a 9º, sem prejuízo do disposto no artigo 10º.</w:t>
      </w:r>
    </w:p>
    <w:p w14:paraId="657C1190" w14:textId="77777777" w:rsidR="00F844DE" w:rsidRPr="00F85500" w:rsidRDefault="00F844DE" w:rsidP="002F2313">
      <w:pPr>
        <w:spacing w:before="100" w:beforeAutospacing="1" w:after="0" w:afterAutospacing="1" w:line="360" w:lineRule="auto"/>
        <w:ind w:firstLine="851"/>
        <w:contextualSpacing/>
        <w:jc w:val="both"/>
        <w:rPr>
          <w:rFonts w:ascii="Arial" w:eastAsia="Times New Roman" w:hAnsi="Arial" w:cs="Arial"/>
          <w:kern w:val="0"/>
          <w:sz w:val="24"/>
          <w:szCs w:val="24"/>
          <w:shd w:val="clear" w:color="auto" w:fill="FFFFFF"/>
          <w:lang w:eastAsia="pt-PT" w:bidi="ar-SA"/>
        </w:rPr>
      </w:pPr>
    </w:p>
    <w:p w14:paraId="5A93AD1D" w14:textId="77777777" w:rsidR="002F2313" w:rsidRPr="00F85500" w:rsidRDefault="002F2313" w:rsidP="002F2313">
      <w:pPr>
        <w:spacing w:before="100" w:beforeAutospacing="1" w:after="0" w:afterAutospacing="1" w:line="360" w:lineRule="auto"/>
        <w:ind w:firstLine="851"/>
        <w:contextualSpacing/>
        <w:jc w:val="both"/>
        <w:rPr>
          <w:rFonts w:ascii="Arial" w:eastAsia="Times New Roman" w:hAnsi="Arial" w:cs="Arial"/>
          <w:kern w:val="0"/>
          <w:sz w:val="24"/>
          <w:szCs w:val="24"/>
          <w:shd w:val="clear" w:color="auto" w:fill="FFFFFF"/>
          <w:lang w:eastAsia="pt-PT" w:bidi="ar-SA"/>
        </w:rPr>
      </w:pPr>
      <w:r w:rsidRPr="00F85500">
        <w:rPr>
          <w:rFonts w:ascii="Arial" w:eastAsia="Times New Roman" w:hAnsi="Arial" w:cs="Arial"/>
          <w:kern w:val="0"/>
          <w:sz w:val="24"/>
          <w:szCs w:val="24"/>
          <w:shd w:val="clear" w:color="auto" w:fill="FFFFFF"/>
          <w:lang w:eastAsia="pt-PT" w:bidi="ar-SA"/>
        </w:rPr>
        <w:t xml:space="preserve">Nesse sentido atente-se aos seguintes artigos: </w:t>
      </w:r>
    </w:p>
    <w:p w14:paraId="6E650E4B" w14:textId="77777777" w:rsidR="002F2313" w:rsidRPr="00F844DE" w:rsidRDefault="002F2313" w:rsidP="002F2313">
      <w:pPr>
        <w:spacing w:before="100" w:beforeAutospacing="1" w:after="0" w:afterAutospacing="1" w:line="360" w:lineRule="auto"/>
        <w:ind w:firstLine="851"/>
        <w:contextualSpacing/>
        <w:jc w:val="both"/>
        <w:rPr>
          <w:rFonts w:ascii="Arial" w:eastAsia="Times New Roman" w:hAnsi="Arial" w:cs="Arial"/>
          <w:kern w:val="0"/>
          <w:shd w:val="clear" w:color="auto" w:fill="FFFFFF"/>
          <w:lang w:eastAsia="pt-PT" w:bidi="ar-SA"/>
        </w:rPr>
      </w:pPr>
      <w:r w:rsidRPr="00F844DE">
        <w:rPr>
          <w:rFonts w:ascii="Arial" w:eastAsia="Times New Roman" w:hAnsi="Arial" w:cs="Arial"/>
          <w:kern w:val="0"/>
          <w:shd w:val="clear" w:color="auto" w:fill="FFFFFF"/>
          <w:lang w:eastAsia="pt-PT" w:bidi="ar-SA"/>
        </w:rPr>
        <w:t xml:space="preserve">«Artigo 6.º </w:t>
      </w:r>
      <w:r w:rsidRPr="00F844DE">
        <w:rPr>
          <w:rFonts w:ascii="Arial" w:eastAsia="Times New Roman" w:hAnsi="Arial" w:cs="Arial"/>
          <w:b/>
          <w:bCs/>
          <w:i/>
          <w:iCs/>
          <w:kern w:val="0"/>
          <w:shd w:val="clear" w:color="auto" w:fill="FFFFFF"/>
          <w:lang w:eastAsia="pt-PT" w:bidi="ar-SA"/>
        </w:rPr>
        <w:t>Requisitos subjetivos de conformidade</w:t>
      </w:r>
    </w:p>
    <w:p w14:paraId="35E24E81" w14:textId="77777777" w:rsidR="002F2313" w:rsidRPr="00F844DE" w:rsidRDefault="002F2313" w:rsidP="002F2313">
      <w:pPr>
        <w:spacing w:before="100" w:beforeAutospacing="1" w:after="0" w:afterAutospacing="1" w:line="360" w:lineRule="auto"/>
        <w:ind w:firstLine="851"/>
        <w:contextualSpacing/>
        <w:jc w:val="both"/>
        <w:rPr>
          <w:rFonts w:ascii="Arial" w:eastAsia="Times New Roman" w:hAnsi="Arial" w:cs="Arial"/>
          <w:i/>
          <w:iCs/>
          <w:kern w:val="0"/>
          <w:shd w:val="clear" w:color="auto" w:fill="FFFFFF"/>
          <w:lang w:eastAsia="pt-PT" w:bidi="ar-SA"/>
        </w:rPr>
      </w:pPr>
      <w:r w:rsidRPr="00F844DE">
        <w:rPr>
          <w:rFonts w:ascii="Arial" w:eastAsia="Times New Roman" w:hAnsi="Arial" w:cs="Arial"/>
          <w:i/>
          <w:iCs/>
          <w:kern w:val="0"/>
          <w:shd w:val="clear" w:color="auto" w:fill="FFFFFF"/>
          <w:lang w:eastAsia="pt-PT" w:bidi="ar-SA"/>
        </w:rPr>
        <w:t>São conformes com o contrato de compra e venda os bens que:</w:t>
      </w:r>
    </w:p>
    <w:p w14:paraId="45EA7D0F" w14:textId="77777777" w:rsidR="002F2313" w:rsidRPr="00F844DE" w:rsidRDefault="002F2313" w:rsidP="002F2313">
      <w:pPr>
        <w:spacing w:before="100" w:beforeAutospacing="1" w:after="0" w:afterAutospacing="1" w:line="360" w:lineRule="auto"/>
        <w:ind w:firstLine="851"/>
        <w:contextualSpacing/>
        <w:jc w:val="both"/>
        <w:rPr>
          <w:rFonts w:ascii="Arial" w:eastAsia="Times New Roman" w:hAnsi="Arial" w:cs="Arial"/>
          <w:i/>
          <w:iCs/>
          <w:kern w:val="0"/>
          <w:shd w:val="clear" w:color="auto" w:fill="FFFFFF"/>
          <w:lang w:eastAsia="pt-PT" w:bidi="ar-SA"/>
        </w:rPr>
      </w:pPr>
      <w:r w:rsidRPr="00F844DE">
        <w:rPr>
          <w:rFonts w:ascii="Arial" w:eastAsia="Times New Roman" w:hAnsi="Arial" w:cs="Arial"/>
          <w:i/>
          <w:iCs/>
          <w:kern w:val="0"/>
          <w:shd w:val="clear" w:color="auto" w:fill="FFFFFF"/>
          <w:lang w:eastAsia="pt-PT" w:bidi="ar-SA"/>
        </w:rPr>
        <w:t>a) Correspondem à descrição, ao tipo, à quantidade e à qualidade e detêm a funcionalidade, a compatibilidade, a interoperabilidade e as demais características previstas no contrato de compra e venda;</w:t>
      </w:r>
    </w:p>
    <w:p w14:paraId="4FCC8C41" w14:textId="77777777" w:rsidR="002F2313" w:rsidRPr="00F844DE" w:rsidRDefault="002F2313" w:rsidP="002F2313">
      <w:pPr>
        <w:spacing w:before="100" w:beforeAutospacing="1" w:after="0" w:afterAutospacing="1" w:line="360" w:lineRule="auto"/>
        <w:ind w:firstLine="851"/>
        <w:contextualSpacing/>
        <w:jc w:val="both"/>
        <w:rPr>
          <w:rFonts w:ascii="Arial" w:eastAsia="Times New Roman" w:hAnsi="Arial" w:cs="Arial"/>
          <w:i/>
          <w:iCs/>
          <w:kern w:val="0"/>
          <w:shd w:val="clear" w:color="auto" w:fill="FFFFFF"/>
          <w:lang w:eastAsia="pt-PT" w:bidi="ar-SA"/>
        </w:rPr>
      </w:pPr>
      <w:r w:rsidRPr="00F844DE">
        <w:rPr>
          <w:rFonts w:ascii="Arial" w:eastAsia="Times New Roman" w:hAnsi="Arial" w:cs="Arial"/>
          <w:i/>
          <w:iCs/>
          <w:kern w:val="0"/>
          <w:shd w:val="clear" w:color="auto" w:fill="FFFFFF"/>
          <w:lang w:eastAsia="pt-PT" w:bidi="ar-SA"/>
        </w:rPr>
        <w:lastRenderedPageBreak/>
        <w:t>b) São adequados a qualquer finalidade específica a que o consumidor os destine, de acordo com o previamente acordado entre as partes;</w:t>
      </w:r>
    </w:p>
    <w:p w14:paraId="752D715A" w14:textId="77777777" w:rsidR="002F2313" w:rsidRPr="00F844DE" w:rsidRDefault="002F2313" w:rsidP="002F2313">
      <w:pPr>
        <w:spacing w:before="100" w:beforeAutospacing="1" w:after="0" w:afterAutospacing="1" w:line="360" w:lineRule="auto"/>
        <w:ind w:firstLine="851"/>
        <w:contextualSpacing/>
        <w:jc w:val="both"/>
        <w:rPr>
          <w:rFonts w:ascii="Arial" w:eastAsia="Times New Roman" w:hAnsi="Arial" w:cs="Arial"/>
          <w:i/>
          <w:iCs/>
          <w:kern w:val="0"/>
          <w:shd w:val="clear" w:color="auto" w:fill="FFFFFF"/>
          <w:lang w:eastAsia="pt-PT" w:bidi="ar-SA"/>
        </w:rPr>
      </w:pPr>
      <w:r w:rsidRPr="00F844DE">
        <w:rPr>
          <w:rFonts w:ascii="Arial" w:eastAsia="Times New Roman" w:hAnsi="Arial" w:cs="Arial"/>
          <w:i/>
          <w:iCs/>
          <w:kern w:val="0"/>
          <w:shd w:val="clear" w:color="auto" w:fill="FFFFFF"/>
          <w:lang w:eastAsia="pt-PT" w:bidi="ar-SA"/>
        </w:rPr>
        <w:t>c) São entregues juntamente com todos os acessórios e instruções, inclusivamente de instalação, tal como estipulado no contrato de compra e venda; e</w:t>
      </w:r>
    </w:p>
    <w:p w14:paraId="6B627E6E" w14:textId="77777777" w:rsidR="002F2313" w:rsidRPr="00F844DE" w:rsidRDefault="002F2313" w:rsidP="002F2313">
      <w:pPr>
        <w:spacing w:before="100" w:beforeAutospacing="1" w:after="0" w:afterAutospacing="1" w:line="360" w:lineRule="auto"/>
        <w:ind w:firstLine="851"/>
        <w:contextualSpacing/>
        <w:jc w:val="both"/>
        <w:rPr>
          <w:rFonts w:ascii="Arial" w:eastAsia="Times New Roman" w:hAnsi="Arial" w:cs="Arial"/>
          <w:i/>
          <w:iCs/>
          <w:kern w:val="0"/>
          <w:shd w:val="clear" w:color="auto" w:fill="FFFFFF"/>
          <w:lang w:eastAsia="pt-PT" w:bidi="ar-SA"/>
        </w:rPr>
      </w:pPr>
      <w:r w:rsidRPr="00F844DE">
        <w:rPr>
          <w:rFonts w:ascii="Arial" w:eastAsia="Times New Roman" w:hAnsi="Arial" w:cs="Arial"/>
          <w:i/>
          <w:iCs/>
          <w:kern w:val="0"/>
          <w:shd w:val="clear" w:color="auto" w:fill="FFFFFF"/>
          <w:lang w:eastAsia="pt-PT" w:bidi="ar-SA"/>
        </w:rPr>
        <w:t>d) São fornecidos com todas as atualizações, tal como estipulado no contrato de compra e venda.</w:t>
      </w:r>
    </w:p>
    <w:p w14:paraId="3C99422A" w14:textId="77777777" w:rsidR="002F2313" w:rsidRPr="00F844DE" w:rsidRDefault="002F2313" w:rsidP="002F2313">
      <w:pPr>
        <w:spacing w:before="100" w:beforeAutospacing="1" w:after="0" w:afterAutospacing="1" w:line="360" w:lineRule="auto"/>
        <w:contextualSpacing/>
        <w:jc w:val="both"/>
        <w:rPr>
          <w:rFonts w:ascii="Arial" w:eastAsia="Times New Roman" w:hAnsi="Arial" w:cs="Arial"/>
          <w:kern w:val="0"/>
          <w:shd w:val="clear" w:color="auto" w:fill="FFFFFF"/>
          <w:lang w:eastAsia="pt-PT" w:bidi="ar-SA"/>
        </w:rPr>
      </w:pPr>
    </w:p>
    <w:p w14:paraId="5E8C1701" w14:textId="77777777" w:rsidR="002F2313" w:rsidRPr="00F844DE" w:rsidRDefault="002F2313" w:rsidP="002F2313">
      <w:pPr>
        <w:spacing w:before="100" w:beforeAutospacing="1" w:after="0" w:afterAutospacing="1" w:line="360" w:lineRule="auto"/>
        <w:contextualSpacing/>
        <w:jc w:val="both"/>
        <w:rPr>
          <w:rFonts w:ascii="Arial" w:eastAsia="Times New Roman" w:hAnsi="Arial" w:cs="Arial"/>
          <w:kern w:val="0"/>
          <w:shd w:val="clear" w:color="auto" w:fill="FFFFFF"/>
          <w:lang w:eastAsia="pt-PT" w:bidi="ar-SA"/>
        </w:rPr>
      </w:pPr>
      <w:r w:rsidRPr="00F844DE">
        <w:rPr>
          <w:rFonts w:ascii="Arial" w:eastAsia="Times New Roman" w:hAnsi="Arial" w:cs="Arial"/>
          <w:kern w:val="0"/>
          <w:shd w:val="clear" w:color="auto" w:fill="FFFFFF"/>
          <w:lang w:eastAsia="pt-PT" w:bidi="ar-SA"/>
        </w:rPr>
        <w:t xml:space="preserve">E </w:t>
      </w:r>
    </w:p>
    <w:p w14:paraId="3F5B61B9" w14:textId="77777777" w:rsidR="002F2313" w:rsidRPr="00F844DE" w:rsidRDefault="002F2313" w:rsidP="002F2313">
      <w:pPr>
        <w:spacing w:before="100" w:beforeAutospacing="1" w:after="0" w:afterAutospacing="1" w:line="360" w:lineRule="auto"/>
        <w:ind w:firstLine="851"/>
        <w:contextualSpacing/>
        <w:jc w:val="both"/>
        <w:rPr>
          <w:rFonts w:ascii="Arial" w:eastAsia="Times New Roman" w:hAnsi="Arial" w:cs="Arial"/>
          <w:i/>
          <w:iCs/>
          <w:kern w:val="0"/>
          <w:shd w:val="clear" w:color="auto" w:fill="FFFFFF"/>
          <w:lang w:eastAsia="pt-PT" w:bidi="ar-SA"/>
        </w:rPr>
      </w:pPr>
      <w:r w:rsidRPr="00F844DE">
        <w:rPr>
          <w:rFonts w:ascii="Arial" w:eastAsia="Times New Roman" w:hAnsi="Arial" w:cs="Arial"/>
          <w:i/>
          <w:iCs/>
          <w:kern w:val="0"/>
          <w:shd w:val="clear" w:color="auto" w:fill="FFFFFF"/>
          <w:lang w:eastAsia="pt-PT" w:bidi="ar-SA"/>
        </w:rPr>
        <w:t>Artigo 7.º</w:t>
      </w:r>
    </w:p>
    <w:p w14:paraId="2FC0C050" w14:textId="77777777" w:rsidR="002F2313" w:rsidRPr="00F844DE" w:rsidRDefault="002F2313" w:rsidP="002F2313">
      <w:pPr>
        <w:spacing w:before="100" w:beforeAutospacing="1" w:after="0" w:afterAutospacing="1" w:line="360" w:lineRule="auto"/>
        <w:ind w:firstLine="851"/>
        <w:contextualSpacing/>
        <w:jc w:val="both"/>
        <w:rPr>
          <w:rFonts w:ascii="Arial" w:eastAsia="Times New Roman" w:hAnsi="Arial" w:cs="Arial"/>
          <w:b/>
          <w:bCs/>
          <w:i/>
          <w:iCs/>
          <w:kern w:val="0"/>
          <w:shd w:val="clear" w:color="auto" w:fill="FFFFFF"/>
          <w:lang w:eastAsia="pt-PT" w:bidi="ar-SA"/>
        </w:rPr>
      </w:pPr>
      <w:r w:rsidRPr="00F844DE">
        <w:rPr>
          <w:rFonts w:ascii="Arial" w:eastAsia="Times New Roman" w:hAnsi="Arial" w:cs="Arial"/>
          <w:b/>
          <w:bCs/>
          <w:i/>
          <w:iCs/>
          <w:kern w:val="0"/>
          <w:shd w:val="clear" w:color="auto" w:fill="FFFFFF"/>
          <w:lang w:eastAsia="pt-PT" w:bidi="ar-SA"/>
        </w:rPr>
        <w:t>Requisitos objetivos de conformidade</w:t>
      </w:r>
    </w:p>
    <w:p w14:paraId="109E8931" w14:textId="77777777" w:rsidR="002F2313" w:rsidRPr="00F844DE" w:rsidRDefault="002F2313" w:rsidP="002F2313">
      <w:pPr>
        <w:spacing w:before="100" w:beforeAutospacing="1" w:after="0" w:afterAutospacing="1" w:line="360" w:lineRule="auto"/>
        <w:ind w:firstLine="851"/>
        <w:contextualSpacing/>
        <w:jc w:val="both"/>
        <w:rPr>
          <w:rFonts w:ascii="Arial" w:eastAsia="Times New Roman" w:hAnsi="Arial" w:cs="Arial"/>
          <w:i/>
          <w:iCs/>
          <w:kern w:val="0"/>
          <w:shd w:val="clear" w:color="auto" w:fill="FFFFFF"/>
          <w:lang w:eastAsia="pt-PT" w:bidi="ar-SA"/>
        </w:rPr>
      </w:pPr>
      <w:r w:rsidRPr="00F844DE">
        <w:rPr>
          <w:rFonts w:ascii="Arial" w:eastAsia="Times New Roman" w:hAnsi="Arial" w:cs="Arial"/>
          <w:i/>
          <w:iCs/>
          <w:kern w:val="0"/>
          <w:shd w:val="clear" w:color="auto" w:fill="FFFFFF"/>
          <w:lang w:eastAsia="pt-PT" w:bidi="ar-SA"/>
        </w:rPr>
        <w:t>1 - Para além dos requisitos previstos no artigo anterior, os bens devem:</w:t>
      </w:r>
    </w:p>
    <w:p w14:paraId="2D01E542" w14:textId="77777777" w:rsidR="002F2313" w:rsidRPr="00F844DE" w:rsidRDefault="002F2313" w:rsidP="002F2313">
      <w:pPr>
        <w:spacing w:before="100" w:beforeAutospacing="1" w:after="0" w:afterAutospacing="1" w:line="360" w:lineRule="auto"/>
        <w:ind w:firstLine="851"/>
        <w:contextualSpacing/>
        <w:jc w:val="both"/>
        <w:rPr>
          <w:rFonts w:ascii="Arial" w:eastAsia="Times New Roman" w:hAnsi="Arial" w:cs="Arial"/>
          <w:i/>
          <w:iCs/>
          <w:kern w:val="0"/>
          <w:shd w:val="clear" w:color="auto" w:fill="FFFFFF"/>
          <w:lang w:eastAsia="pt-PT" w:bidi="ar-SA"/>
        </w:rPr>
      </w:pPr>
      <w:r w:rsidRPr="00F844DE">
        <w:rPr>
          <w:rFonts w:ascii="Arial" w:eastAsia="Times New Roman" w:hAnsi="Arial" w:cs="Arial"/>
          <w:i/>
          <w:iCs/>
          <w:kern w:val="0"/>
          <w:shd w:val="clear" w:color="auto" w:fill="FFFFFF"/>
          <w:lang w:eastAsia="pt-PT" w:bidi="ar-SA"/>
        </w:rPr>
        <w:t>a) Ser adequados ao uso a que os bens da mesma natureza se destinam;</w:t>
      </w:r>
    </w:p>
    <w:p w14:paraId="3CC4E141" w14:textId="77777777" w:rsidR="002F2313" w:rsidRPr="00F844DE" w:rsidRDefault="002F2313" w:rsidP="002F2313">
      <w:pPr>
        <w:spacing w:before="100" w:beforeAutospacing="1" w:after="0" w:afterAutospacing="1" w:line="360" w:lineRule="auto"/>
        <w:ind w:firstLine="851"/>
        <w:contextualSpacing/>
        <w:jc w:val="both"/>
        <w:rPr>
          <w:rFonts w:ascii="Arial" w:eastAsia="Times New Roman" w:hAnsi="Arial" w:cs="Arial"/>
          <w:i/>
          <w:iCs/>
          <w:kern w:val="0"/>
          <w:shd w:val="clear" w:color="auto" w:fill="FFFFFF"/>
          <w:lang w:eastAsia="pt-PT" w:bidi="ar-SA"/>
        </w:rPr>
      </w:pPr>
      <w:r w:rsidRPr="00F844DE">
        <w:rPr>
          <w:rFonts w:ascii="Arial" w:eastAsia="Times New Roman" w:hAnsi="Arial" w:cs="Arial"/>
          <w:i/>
          <w:iCs/>
          <w:kern w:val="0"/>
          <w:shd w:val="clear" w:color="auto" w:fill="FFFFFF"/>
          <w:lang w:eastAsia="pt-PT" w:bidi="ar-SA"/>
        </w:rPr>
        <w:t>b) Corresponder à descrição e possuir as qualidades da amostra ou modelo que o profissional tenha apresentado ao consumidor antes da celebração do contrato, sempre que aplicável;</w:t>
      </w:r>
    </w:p>
    <w:p w14:paraId="68025101" w14:textId="77777777" w:rsidR="002F2313" w:rsidRPr="00F844DE" w:rsidRDefault="002F2313" w:rsidP="002F2313">
      <w:pPr>
        <w:spacing w:before="100" w:beforeAutospacing="1" w:after="0" w:afterAutospacing="1" w:line="360" w:lineRule="auto"/>
        <w:ind w:firstLine="851"/>
        <w:contextualSpacing/>
        <w:jc w:val="both"/>
        <w:rPr>
          <w:rFonts w:ascii="Arial" w:eastAsia="Times New Roman" w:hAnsi="Arial" w:cs="Arial"/>
          <w:i/>
          <w:iCs/>
          <w:kern w:val="0"/>
          <w:shd w:val="clear" w:color="auto" w:fill="FFFFFF"/>
          <w:lang w:eastAsia="pt-PT" w:bidi="ar-SA"/>
        </w:rPr>
      </w:pPr>
      <w:r w:rsidRPr="00F844DE">
        <w:rPr>
          <w:rFonts w:ascii="Arial" w:eastAsia="Times New Roman" w:hAnsi="Arial" w:cs="Arial"/>
          <w:i/>
          <w:iCs/>
          <w:kern w:val="0"/>
          <w:shd w:val="clear" w:color="auto" w:fill="FFFFFF"/>
          <w:lang w:eastAsia="pt-PT" w:bidi="ar-SA"/>
        </w:rPr>
        <w:t>c) Ser entregues juntamente com os acessórios</w:t>
      </w:r>
      <w:r w:rsidRPr="00F844DE">
        <w:rPr>
          <w:rFonts w:ascii="Arial" w:eastAsia="Times New Roman" w:hAnsi="Arial" w:cs="Arial"/>
          <w:i/>
          <w:iCs/>
          <w:kern w:val="0"/>
          <w:u w:val="single"/>
          <w:shd w:val="clear" w:color="auto" w:fill="FFFFFF"/>
          <w:lang w:eastAsia="pt-PT" w:bidi="ar-SA"/>
        </w:rPr>
        <w:t>,</w:t>
      </w:r>
      <w:r w:rsidRPr="00F844DE">
        <w:rPr>
          <w:rFonts w:ascii="Arial" w:eastAsia="Times New Roman" w:hAnsi="Arial" w:cs="Arial"/>
          <w:i/>
          <w:iCs/>
          <w:kern w:val="0"/>
          <w:shd w:val="clear" w:color="auto" w:fill="FFFFFF"/>
          <w:lang w:eastAsia="pt-PT" w:bidi="ar-SA"/>
        </w:rPr>
        <w:t xml:space="preserve"> incluindo a embalagem, instruções de instalação ou outras instruções que o consumidor possa razoavelmente esperar receber, sempre que aplicável; e</w:t>
      </w:r>
    </w:p>
    <w:p w14:paraId="3BEA7DC3" w14:textId="77777777" w:rsidR="002F2313" w:rsidRPr="00F844DE" w:rsidRDefault="002F2313" w:rsidP="002F2313">
      <w:pPr>
        <w:spacing w:before="100" w:beforeAutospacing="1" w:after="0" w:afterAutospacing="1" w:line="360" w:lineRule="auto"/>
        <w:ind w:firstLine="851"/>
        <w:contextualSpacing/>
        <w:jc w:val="both"/>
        <w:rPr>
          <w:rFonts w:ascii="Arial" w:eastAsia="Times New Roman" w:hAnsi="Arial" w:cs="Arial"/>
          <w:i/>
          <w:iCs/>
          <w:kern w:val="0"/>
          <w:shd w:val="clear" w:color="auto" w:fill="FFFFFF"/>
          <w:lang w:eastAsia="pt-PT" w:bidi="ar-SA"/>
        </w:rPr>
      </w:pPr>
      <w:r w:rsidRPr="00F844DE">
        <w:rPr>
          <w:rFonts w:ascii="Arial" w:eastAsia="Times New Roman" w:hAnsi="Arial" w:cs="Arial"/>
          <w:i/>
          <w:iCs/>
          <w:kern w:val="0"/>
          <w:shd w:val="clear" w:color="auto" w:fill="FFFFFF"/>
          <w:lang w:eastAsia="pt-PT" w:bidi="ar-SA"/>
        </w:rPr>
        <w:t>d) Corresponder à quantidade e possuir as qualidades e outras características, inclusive no que respeita à durabilidade, funcionalidade, compatibilidade e segurança, habituais e expectáveis nos bens do mesmo tipo considerando, designadamente, a sua natureza e qualquer declaração pública feita pelo profissional, ou em nome deste, ou por outras pessoas em fases anteriores da cadeia de negócio, incluindo o produtor, nomeadamente na publicidade ou na rotulagem.</w:t>
      </w:r>
    </w:p>
    <w:p w14:paraId="2DE778FC" w14:textId="77777777" w:rsidR="002F2313" w:rsidRPr="00F844DE" w:rsidRDefault="002F2313" w:rsidP="002F2313">
      <w:pPr>
        <w:spacing w:before="100" w:beforeAutospacing="1" w:after="0" w:afterAutospacing="1" w:line="360" w:lineRule="auto"/>
        <w:ind w:firstLine="851"/>
        <w:contextualSpacing/>
        <w:jc w:val="both"/>
        <w:rPr>
          <w:rFonts w:ascii="Arial" w:eastAsia="Times New Roman" w:hAnsi="Arial" w:cs="Arial"/>
          <w:i/>
          <w:iCs/>
          <w:kern w:val="0"/>
          <w:shd w:val="clear" w:color="auto" w:fill="FFFFFF"/>
          <w:lang w:eastAsia="pt-PT" w:bidi="ar-SA"/>
        </w:rPr>
      </w:pPr>
      <w:r w:rsidRPr="00F844DE">
        <w:rPr>
          <w:rFonts w:ascii="Arial" w:eastAsia="Times New Roman" w:hAnsi="Arial" w:cs="Arial"/>
          <w:i/>
          <w:iCs/>
          <w:kern w:val="0"/>
          <w:shd w:val="clear" w:color="auto" w:fill="FFFFFF"/>
          <w:lang w:eastAsia="pt-PT" w:bidi="ar-SA"/>
        </w:rPr>
        <w:t>2 - O profissional não fica vinculado às declarações públicas a que se refere a alínea d) do número anterior se demonstrar que:</w:t>
      </w:r>
    </w:p>
    <w:p w14:paraId="2419188A" w14:textId="77777777" w:rsidR="002F2313" w:rsidRPr="00F844DE" w:rsidRDefault="002F2313" w:rsidP="002F2313">
      <w:pPr>
        <w:spacing w:before="100" w:beforeAutospacing="1" w:after="0" w:afterAutospacing="1" w:line="360" w:lineRule="auto"/>
        <w:ind w:firstLine="851"/>
        <w:contextualSpacing/>
        <w:jc w:val="both"/>
        <w:rPr>
          <w:rFonts w:ascii="Arial" w:eastAsia="Times New Roman" w:hAnsi="Arial" w:cs="Arial"/>
          <w:i/>
          <w:iCs/>
          <w:kern w:val="0"/>
          <w:shd w:val="clear" w:color="auto" w:fill="FFFFFF"/>
          <w:lang w:eastAsia="pt-PT" w:bidi="ar-SA"/>
        </w:rPr>
      </w:pPr>
      <w:r w:rsidRPr="00F844DE">
        <w:rPr>
          <w:rFonts w:ascii="Arial" w:eastAsia="Times New Roman" w:hAnsi="Arial" w:cs="Arial"/>
          <w:i/>
          <w:iCs/>
          <w:kern w:val="0"/>
          <w:shd w:val="clear" w:color="auto" w:fill="FFFFFF"/>
          <w:lang w:eastAsia="pt-PT" w:bidi="ar-SA"/>
        </w:rPr>
        <w:t>a) Não tinha, nem podia razoavelmente ter, conhecimento da declaração pública em causa;</w:t>
      </w:r>
    </w:p>
    <w:p w14:paraId="71CF3A6D" w14:textId="77777777" w:rsidR="002F2313" w:rsidRPr="00F844DE" w:rsidRDefault="002F2313" w:rsidP="002F2313">
      <w:pPr>
        <w:spacing w:before="100" w:beforeAutospacing="1" w:after="0" w:afterAutospacing="1" w:line="360" w:lineRule="auto"/>
        <w:ind w:firstLine="851"/>
        <w:contextualSpacing/>
        <w:jc w:val="both"/>
        <w:rPr>
          <w:rFonts w:ascii="Arial" w:eastAsia="Times New Roman" w:hAnsi="Arial" w:cs="Arial"/>
          <w:i/>
          <w:iCs/>
          <w:kern w:val="0"/>
          <w:shd w:val="clear" w:color="auto" w:fill="FFFFFF"/>
          <w:lang w:eastAsia="pt-PT" w:bidi="ar-SA"/>
        </w:rPr>
      </w:pPr>
      <w:r w:rsidRPr="00F844DE">
        <w:rPr>
          <w:rFonts w:ascii="Arial" w:eastAsia="Times New Roman" w:hAnsi="Arial" w:cs="Arial"/>
          <w:i/>
          <w:iCs/>
          <w:kern w:val="0"/>
          <w:shd w:val="clear" w:color="auto" w:fill="FFFFFF"/>
          <w:lang w:eastAsia="pt-PT" w:bidi="ar-SA"/>
        </w:rPr>
        <w:t>b) No momento da celebração do contrato, a declaração pública em causa tinha sido corrigida de forma igual ou comparável à forma por que tinha sido feita; ou</w:t>
      </w:r>
    </w:p>
    <w:p w14:paraId="36014EB3" w14:textId="77777777" w:rsidR="002F2313" w:rsidRPr="00F844DE" w:rsidRDefault="002F2313" w:rsidP="002F2313">
      <w:pPr>
        <w:spacing w:before="100" w:beforeAutospacing="1" w:after="0" w:afterAutospacing="1" w:line="360" w:lineRule="auto"/>
        <w:ind w:firstLine="851"/>
        <w:contextualSpacing/>
        <w:jc w:val="both"/>
        <w:rPr>
          <w:rFonts w:ascii="Arial" w:eastAsia="Times New Roman" w:hAnsi="Arial" w:cs="Arial"/>
          <w:i/>
          <w:iCs/>
          <w:kern w:val="0"/>
          <w:shd w:val="clear" w:color="auto" w:fill="FFFFFF"/>
          <w:lang w:eastAsia="pt-PT" w:bidi="ar-SA"/>
        </w:rPr>
      </w:pPr>
      <w:r w:rsidRPr="00F844DE">
        <w:rPr>
          <w:rFonts w:ascii="Arial" w:eastAsia="Times New Roman" w:hAnsi="Arial" w:cs="Arial"/>
          <w:i/>
          <w:iCs/>
          <w:kern w:val="0"/>
          <w:shd w:val="clear" w:color="auto" w:fill="FFFFFF"/>
          <w:lang w:eastAsia="pt-PT" w:bidi="ar-SA"/>
        </w:rPr>
        <w:t>c) A decisão de contratar não poderia ter sido influenciada por aquela declaração.</w:t>
      </w:r>
    </w:p>
    <w:p w14:paraId="6B350077" w14:textId="77777777" w:rsidR="002F2313" w:rsidRPr="00F844DE" w:rsidRDefault="002F2313" w:rsidP="002F2313">
      <w:pPr>
        <w:spacing w:before="100" w:beforeAutospacing="1" w:after="0" w:afterAutospacing="1" w:line="360" w:lineRule="auto"/>
        <w:ind w:firstLine="851"/>
        <w:contextualSpacing/>
        <w:jc w:val="both"/>
        <w:rPr>
          <w:rFonts w:ascii="Arial" w:eastAsia="Times New Roman" w:hAnsi="Arial" w:cs="Arial"/>
          <w:i/>
          <w:iCs/>
          <w:kern w:val="0"/>
          <w:shd w:val="clear" w:color="auto" w:fill="FFFFFF"/>
          <w:lang w:eastAsia="pt-PT" w:bidi="ar-SA"/>
        </w:rPr>
      </w:pPr>
      <w:r w:rsidRPr="00F844DE">
        <w:rPr>
          <w:rFonts w:ascii="Arial" w:eastAsia="Times New Roman" w:hAnsi="Arial" w:cs="Arial"/>
          <w:i/>
          <w:iCs/>
          <w:kern w:val="0"/>
          <w:shd w:val="clear" w:color="auto" w:fill="FFFFFF"/>
          <w:lang w:eastAsia="pt-PT" w:bidi="ar-SA"/>
        </w:rPr>
        <w:t xml:space="preserve">3 - Não se verifica falta de conformidade quando, no momento da celebração do contrato, o consumidor tenha sido inequivocamente informado de que uma </w:t>
      </w:r>
      <w:r w:rsidRPr="00F844DE">
        <w:rPr>
          <w:rFonts w:ascii="Arial" w:eastAsia="Times New Roman" w:hAnsi="Arial" w:cs="Arial"/>
          <w:i/>
          <w:iCs/>
          <w:kern w:val="0"/>
          <w:shd w:val="clear" w:color="auto" w:fill="FFFFFF"/>
          <w:lang w:eastAsia="pt-PT" w:bidi="ar-SA"/>
        </w:rPr>
        <w:lastRenderedPageBreak/>
        <w:t>característica particular do bem se desviava dos requisitos estabelecidos no n.º 1 e tenha aceitado, separadamente, de forma expressa e inequívoca, esse desvio.</w:t>
      </w:r>
    </w:p>
    <w:p w14:paraId="6B5FD475" w14:textId="0869A146" w:rsidR="002F2313" w:rsidRPr="00F844DE" w:rsidRDefault="002F2313" w:rsidP="002F2313">
      <w:pPr>
        <w:spacing w:before="100" w:beforeAutospacing="1" w:after="0" w:afterAutospacing="1" w:line="360" w:lineRule="auto"/>
        <w:ind w:firstLine="851"/>
        <w:contextualSpacing/>
        <w:jc w:val="both"/>
        <w:rPr>
          <w:rFonts w:ascii="Arial" w:eastAsia="Times New Roman" w:hAnsi="Arial" w:cs="Arial"/>
          <w:kern w:val="0"/>
          <w:shd w:val="clear" w:color="auto" w:fill="FFFFFF"/>
          <w:lang w:eastAsia="pt-PT" w:bidi="ar-SA"/>
        </w:rPr>
      </w:pPr>
      <w:r w:rsidRPr="00F844DE">
        <w:rPr>
          <w:rFonts w:ascii="Arial" w:eastAsia="Times New Roman" w:hAnsi="Arial" w:cs="Arial"/>
          <w:i/>
          <w:iCs/>
          <w:kern w:val="0"/>
          <w:shd w:val="clear" w:color="auto" w:fill="FFFFFF"/>
          <w:lang w:eastAsia="pt-PT" w:bidi="ar-SA"/>
        </w:rPr>
        <w:t xml:space="preserve">4 - Salvo acordo em contrário das partes, os bens devem ser entregues na versão mais recente à data da celebração do contrato.» </w:t>
      </w:r>
    </w:p>
    <w:p w14:paraId="566676D3" w14:textId="77777777" w:rsidR="002F2313" w:rsidRPr="00F85500" w:rsidRDefault="002F2313" w:rsidP="002F2313">
      <w:pPr>
        <w:spacing w:before="100" w:beforeAutospacing="1" w:after="0" w:afterAutospacing="1" w:line="360" w:lineRule="auto"/>
        <w:contextualSpacing/>
        <w:jc w:val="both"/>
        <w:rPr>
          <w:rFonts w:ascii="Arial" w:eastAsia="Times New Roman" w:hAnsi="Arial" w:cs="Arial"/>
          <w:kern w:val="0"/>
          <w:sz w:val="24"/>
          <w:szCs w:val="24"/>
          <w:shd w:val="clear" w:color="auto" w:fill="FFFFFF"/>
          <w:lang w:eastAsia="pt-PT" w:bidi="ar-SA"/>
        </w:rPr>
      </w:pPr>
    </w:p>
    <w:p w14:paraId="33E97344" w14:textId="77777777" w:rsidR="002F2313" w:rsidRPr="00F85500" w:rsidRDefault="002F2313" w:rsidP="002F2313">
      <w:pPr>
        <w:spacing w:before="100" w:beforeAutospacing="1" w:after="0" w:afterAutospacing="1" w:line="360" w:lineRule="auto"/>
        <w:ind w:firstLine="851"/>
        <w:contextualSpacing/>
        <w:jc w:val="both"/>
        <w:rPr>
          <w:rFonts w:ascii="Arial" w:eastAsia="Times New Roman" w:hAnsi="Arial" w:cs="Arial"/>
          <w:kern w:val="0"/>
          <w:sz w:val="24"/>
          <w:szCs w:val="24"/>
          <w:shd w:val="clear" w:color="auto" w:fill="FFFFFF"/>
          <w:lang w:eastAsia="pt-PT" w:bidi="ar-SA"/>
        </w:rPr>
      </w:pPr>
      <w:r w:rsidRPr="00F85500">
        <w:rPr>
          <w:rFonts w:ascii="Arial" w:eastAsia="Times New Roman" w:hAnsi="Arial" w:cs="Arial"/>
          <w:kern w:val="0"/>
          <w:sz w:val="24"/>
          <w:szCs w:val="24"/>
          <w:shd w:val="clear" w:color="auto" w:fill="FFFFFF"/>
          <w:lang w:eastAsia="pt-PT" w:bidi="ar-SA"/>
        </w:rPr>
        <w:t>Ora precisamente pelo art.º 7, n.º 1, supracitado os bens devem corresponder à descrição e possuir as qualidades do modelo que tenha sido apresentado ao consumidor antes da celebração do contrato.</w:t>
      </w:r>
    </w:p>
    <w:p w14:paraId="1DF7BFC9" w14:textId="77777777" w:rsidR="002F2313" w:rsidRPr="00F85500" w:rsidRDefault="002F2313" w:rsidP="002F2313">
      <w:pPr>
        <w:spacing w:before="100" w:beforeAutospacing="1" w:after="0" w:afterAutospacing="1" w:line="360" w:lineRule="auto"/>
        <w:ind w:firstLine="851"/>
        <w:contextualSpacing/>
        <w:jc w:val="both"/>
        <w:rPr>
          <w:rFonts w:ascii="Arial" w:eastAsia="Times New Roman" w:hAnsi="Arial" w:cs="Arial"/>
          <w:kern w:val="0"/>
          <w:sz w:val="24"/>
          <w:szCs w:val="24"/>
          <w:shd w:val="clear" w:color="auto" w:fill="FFFFFF"/>
          <w:lang w:eastAsia="pt-PT" w:bidi="ar-SA"/>
        </w:rPr>
      </w:pPr>
      <w:r w:rsidRPr="00F85500">
        <w:rPr>
          <w:rFonts w:ascii="Arial" w:eastAsia="Times New Roman" w:hAnsi="Arial" w:cs="Arial"/>
          <w:kern w:val="0"/>
          <w:sz w:val="24"/>
          <w:szCs w:val="24"/>
          <w:shd w:val="clear" w:color="auto" w:fill="FFFFFF"/>
          <w:lang w:eastAsia="pt-PT" w:bidi="ar-SA"/>
        </w:rPr>
        <w:t>Bem como pelo art.º 6, al. b) do mesmo diploma nos requisitos subjetivos da conformidade, considera-se que os bens são conformes com o contrato se adequados a qualquer finalidade específica a que o consumidor os destine, de acordo com o previamente acordado entre as partes.</w:t>
      </w:r>
    </w:p>
    <w:p w14:paraId="49A0A9EC" w14:textId="575CC150" w:rsidR="002F2313" w:rsidRPr="00F85500" w:rsidRDefault="002F2313" w:rsidP="003B53C5">
      <w:pPr>
        <w:spacing w:before="100" w:beforeAutospacing="1" w:after="0" w:afterAutospacing="1" w:line="360" w:lineRule="auto"/>
        <w:ind w:firstLine="851"/>
        <w:contextualSpacing/>
        <w:jc w:val="both"/>
        <w:rPr>
          <w:rFonts w:ascii="Arial" w:eastAsia="Times New Roman" w:hAnsi="Arial" w:cs="Arial"/>
          <w:kern w:val="0"/>
          <w:sz w:val="24"/>
          <w:szCs w:val="24"/>
          <w:shd w:val="clear" w:color="auto" w:fill="FFFFFF"/>
          <w:lang w:eastAsia="pt-PT" w:bidi="ar-SA"/>
        </w:rPr>
      </w:pPr>
      <w:r w:rsidRPr="00F85500">
        <w:rPr>
          <w:rFonts w:ascii="Arial" w:eastAsia="Times New Roman" w:hAnsi="Arial" w:cs="Arial"/>
          <w:kern w:val="0"/>
          <w:sz w:val="24"/>
          <w:szCs w:val="24"/>
          <w:shd w:val="clear" w:color="auto" w:fill="FFFFFF"/>
          <w:lang w:eastAsia="pt-PT" w:bidi="ar-SA"/>
        </w:rPr>
        <w:t xml:space="preserve">Acrescente-se que de acordo com o </w:t>
      </w:r>
      <w:proofErr w:type="spellStart"/>
      <w:r w:rsidRPr="00F85500">
        <w:rPr>
          <w:rFonts w:ascii="Arial" w:eastAsia="Times New Roman" w:hAnsi="Arial" w:cs="Arial"/>
          <w:kern w:val="0"/>
          <w:sz w:val="24"/>
          <w:szCs w:val="24"/>
          <w:shd w:val="clear" w:color="auto" w:fill="FFFFFF"/>
          <w:lang w:eastAsia="pt-PT" w:bidi="ar-SA"/>
        </w:rPr>
        <w:t>art</w:t>
      </w:r>
      <w:proofErr w:type="spellEnd"/>
      <w:r w:rsidRPr="00F85500">
        <w:rPr>
          <w:rFonts w:ascii="Arial" w:eastAsia="Times New Roman" w:hAnsi="Arial" w:cs="Arial"/>
          <w:kern w:val="0"/>
          <w:sz w:val="24"/>
          <w:szCs w:val="24"/>
          <w:shd w:val="clear" w:color="auto" w:fill="FFFFFF"/>
          <w:lang w:eastAsia="pt-PT" w:bidi="ar-SA"/>
        </w:rPr>
        <w:t>. 12º do mesmo diploma:</w:t>
      </w:r>
    </w:p>
    <w:p w14:paraId="33A3AB43" w14:textId="77777777" w:rsidR="002F2313" w:rsidRPr="00F85500" w:rsidRDefault="002F2313" w:rsidP="002F2313">
      <w:pPr>
        <w:spacing w:before="100" w:beforeAutospacing="1" w:after="0" w:afterAutospacing="1" w:line="360" w:lineRule="auto"/>
        <w:ind w:firstLine="851"/>
        <w:contextualSpacing/>
        <w:jc w:val="both"/>
        <w:rPr>
          <w:rFonts w:ascii="Arial" w:eastAsia="Times New Roman" w:hAnsi="Arial" w:cs="Arial"/>
          <w:b/>
          <w:bCs/>
          <w:i/>
          <w:iCs/>
          <w:kern w:val="0"/>
          <w:shd w:val="clear" w:color="auto" w:fill="FFFFFF"/>
          <w:lang w:eastAsia="pt-PT" w:bidi="ar-SA"/>
        </w:rPr>
      </w:pPr>
      <w:r w:rsidRPr="00F85500">
        <w:rPr>
          <w:rFonts w:ascii="Arial" w:eastAsia="Times New Roman" w:hAnsi="Arial" w:cs="Arial"/>
          <w:i/>
          <w:iCs/>
          <w:kern w:val="0"/>
          <w:shd w:val="clear" w:color="auto" w:fill="FFFFFF"/>
          <w:lang w:eastAsia="pt-PT" w:bidi="ar-SA"/>
        </w:rPr>
        <w:t>«</w:t>
      </w:r>
      <w:r w:rsidRPr="00F85500">
        <w:rPr>
          <w:rFonts w:ascii="Roboto" w:eastAsia="Calibri" w:hAnsi="Roboto" w:cs="Arial"/>
          <w:b/>
          <w:bCs/>
          <w:i/>
          <w:iCs/>
          <w:color w:val="272B30"/>
          <w:sz w:val="20"/>
          <w:szCs w:val="20"/>
          <w14:ligatures w14:val="none"/>
        </w:rPr>
        <w:t xml:space="preserve"> </w:t>
      </w:r>
      <w:r w:rsidRPr="00F85500">
        <w:rPr>
          <w:rFonts w:ascii="Arial" w:eastAsia="Times New Roman" w:hAnsi="Arial" w:cs="Arial"/>
          <w:b/>
          <w:bCs/>
          <w:i/>
          <w:iCs/>
          <w:kern w:val="0"/>
          <w:shd w:val="clear" w:color="auto" w:fill="FFFFFF"/>
          <w:lang w:eastAsia="pt-PT" w:bidi="ar-SA"/>
        </w:rPr>
        <w:t>Responsabilidade do profissional em caso de falta de conformidade</w:t>
      </w:r>
    </w:p>
    <w:p w14:paraId="28EDEBBA" w14:textId="77777777" w:rsidR="002F2313" w:rsidRPr="00F85500" w:rsidRDefault="002F2313" w:rsidP="002F2313">
      <w:pPr>
        <w:spacing w:before="100" w:beforeAutospacing="1" w:after="0" w:afterAutospacing="1" w:line="360" w:lineRule="auto"/>
        <w:ind w:firstLine="851"/>
        <w:contextualSpacing/>
        <w:jc w:val="both"/>
        <w:rPr>
          <w:rFonts w:ascii="Arial" w:eastAsia="Times New Roman" w:hAnsi="Arial" w:cs="Arial"/>
          <w:i/>
          <w:iCs/>
          <w:kern w:val="0"/>
          <w:shd w:val="clear" w:color="auto" w:fill="FFFFFF"/>
          <w:lang w:eastAsia="pt-PT" w:bidi="ar-SA"/>
        </w:rPr>
      </w:pPr>
      <w:r w:rsidRPr="00F85500">
        <w:rPr>
          <w:rFonts w:ascii="Arial" w:eastAsia="Times New Roman" w:hAnsi="Arial" w:cs="Arial"/>
          <w:i/>
          <w:iCs/>
          <w:kern w:val="0"/>
          <w:shd w:val="clear" w:color="auto" w:fill="FFFFFF"/>
          <w:lang w:eastAsia="pt-PT" w:bidi="ar-SA"/>
        </w:rPr>
        <w:t xml:space="preserve">1 - </w:t>
      </w:r>
      <w:r w:rsidRPr="00F85500">
        <w:rPr>
          <w:rFonts w:ascii="Arial" w:eastAsia="Times New Roman" w:hAnsi="Arial" w:cs="Arial"/>
          <w:i/>
          <w:iCs/>
          <w:kern w:val="0"/>
          <w:u w:val="single"/>
          <w:shd w:val="clear" w:color="auto" w:fill="FFFFFF"/>
          <w:lang w:eastAsia="pt-PT" w:bidi="ar-SA"/>
        </w:rPr>
        <w:t>O profissional é responsável por qualquer falta de conformidade que se manifeste no prazo de três anos a contar da entrega do bem</w:t>
      </w:r>
      <w:r w:rsidRPr="00F85500">
        <w:rPr>
          <w:rFonts w:ascii="Arial" w:eastAsia="Times New Roman" w:hAnsi="Arial" w:cs="Arial"/>
          <w:i/>
          <w:iCs/>
          <w:kern w:val="0"/>
          <w:shd w:val="clear" w:color="auto" w:fill="FFFFFF"/>
          <w:lang w:eastAsia="pt-PT" w:bidi="ar-SA"/>
        </w:rPr>
        <w:t>.</w:t>
      </w:r>
    </w:p>
    <w:p w14:paraId="4A7915DD" w14:textId="77777777" w:rsidR="002F2313" w:rsidRPr="00F85500" w:rsidRDefault="002F2313" w:rsidP="002F2313">
      <w:pPr>
        <w:spacing w:before="100" w:beforeAutospacing="1" w:after="0" w:afterAutospacing="1" w:line="360" w:lineRule="auto"/>
        <w:ind w:firstLine="851"/>
        <w:contextualSpacing/>
        <w:jc w:val="both"/>
        <w:rPr>
          <w:rFonts w:ascii="Arial" w:eastAsia="Times New Roman" w:hAnsi="Arial" w:cs="Arial"/>
          <w:i/>
          <w:iCs/>
          <w:kern w:val="0"/>
          <w:shd w:val="clear" w:color="auto" w:fill="FFFFFF"/>
          <w:lang w:eastAsia="pt-PT" w:bidi="ar-SA"/>
        </w:rPr>
      </w:pPr>
      <w:r w:rsidRPr="00F85500">
        <w:rPr>
          <w:rFonts w:ascii="Arial" w:eastAsia="Times New Roman" w:hAnsi="Arial" w:cs="Arial"/>
          <w:i/>
          <w:iCs/>
          <w:kern w:val="0"/>
          <w:shd w:val="clear" w:color="auto" w:fill="FFFFFF"/>
          <w:lang w:eastAsia="pt-PT" w:bidi="ar-SA"/>
        </w:rPr>
        <w:t xml:space="preserve">2 - Sem prejuízo do disposto nos </w:t>
      </w:r>
      <w:proofErr w:type="spellStart"/>
      <w:r w:rsidRPr="00F85500">
        <w:rPr>
          <w:rFonts w:ascii="Arial" w:eastAsia="Times New Roman" w:hAnsi="Arial" w:cs="Arial"/>
          <w:i/>
          <w:iCs/>
          <w:kern w:val="0"/>
          <w:shd w:val="clear" w:color="auto" w:fill="FFFFFF"/>
          <w:lang w:eastAsia="pt-PT" w:bidi="ar-SA"/>
        </w:rPr>
        <w:t>n.os</w:t>
      </w:r>
      <w:proofErr w:type="spellEnd"/>
      <w:r w:rsidRPr="00F85500">
        <w:rPr>
          <w:rFonts w:ascii="Arial" w:eastAsia="Times New Roman" w:hAnsi="Arial" w:cs="Arial"/>
          <w:i/>
          <w:iCs/>
          <w:kern w:val="0"/>
          <w:shd w:val="clear" w:color="auto" w:fill="FFFFFF"/>
          <w:lang w:eastAsia="pt-PT" w:bidi="ar-SA"/>
        </w:rPr>
        <w:t xml:space="preserve"> 1 a 3 do artigo 8.º, no caso de bens com elementos digitais, o profissional é responsável por qualquer falta de conformidade que ocorra ou se manifeste:</w:t>
      </w:r>
    </w:p>
    <w:p w14:paraId="22488A37" w14:textId="77777777" w:rsidR="002F2313" w:rsidRPr="00F85500" w:rsidRDefault="002F2313" w:rsidP="002F2313">
      <w:pPr>
        <w:spacing w:before="100" w:beforeAutospacing="1" w:after="0" w:afterAutospacing="1" w:line="360" w:lineRule="auto"/>
        <w:ind w:firstLine="851"/>
        <w:contextualSpacing/>
        <w:jc w:val="both"/>
        <w:rPr>
          <w:rFonts w:ascii="Arial" w:eastAsia="Times New Roman" w:hAnsi="Arial" w:cs="Arial"/>
          <w:i/>
          <w:iCs/>
          <w:kern w:val="0"/>
          <w:shd w:val="clear" w:color="auto" w:fill="FFFFFF"/>
          <w:lang w:eastAsia="pt-PT" w:bidi="ar-SA"/>
        </w:rPr>
      </w:pPr>
      <w:r w:rsidRPr="00F85500">
        <w:rPr>
          <w:rFonts w:ascii="Arial" w:eastAsia="Times New Roman" w:hAnsi="Arial" w:cs="Arial"/>
          <w:i/>
          <w:iCs/>
          <w:kern w:val="0"/>
          <w:u w:val="single"/>
          <w:shd w:val="clear" w:color="auto" w:fill="FFFFFF"/>
          <w:lang w:eastAsia="pt-PT" w:bidi="ar-SA"/>
        </w:rPr>
        <w:t>a) No prazo de três anos a contar da data em que os bens com elementos digitais foram entregues, quando o contrato estipule um único ato de fornecimento do conteúdo</w:t>
      </w:r>
      <w:r w:rsidRPr="00F85500">
        <w:rPr>
          <w:rFonts w:ascii="Arial" w:eastAsia="Times New Roman" w:hAnsi="Arial" w:cs="Arial"/>
          <w:i/>
          <w:iCs/>
          <w:kern w:val="0"/>
          <w:shd w:val="clear" w:color="auto" w:fill="FFFFFF"/>
          <w:lang w:eastAsia="pt-PT" w:bidi="ar-SA"/>
        </w:rPr>
        <w:t xml:space="preserve"> ou serviço digital ou quando o contrato estipule o fornecimento contínuo do conteúdo ou serviço digital durante um período até três anos; ou</w:t>
      </w:r>
    </w:p>
    <w:p w14:paraId="53EB2C08" w14:textId="77777777" w:rsidR="002F2313" w:rsidRPr="00F85500" w:rsidRDefault="002F2313" w:rsidP="002F2313">
      <w:pPr>
        <w:spacing w:before="100" w:beforeAutospacing="1" w:after="0" w:afterAutospacing="1" w:line="360" w:lineRule="auto"/>
        <w:ind w:firstLine="851"/>
        <w:contextualSpacing/>
        <w:jc w:val="both"/>
        <w:rPr>
          <w:rFonts w:ascii="Arial" w:eastAsia="Times New Roman" w:hAnsi="Arial" w:cs="Arial"/>
          <w:i/>
          <w:iCs/>
          <w:kern w:val="0"/>
          <w:shd w:val="clear" w:color="auto" w:fill="FFFFFF"/>
          <w:lang w:eastAsia="pt-PT" w:bidi="ar-SA"/>
        </w:rPr>
      </w:pPr>
      <w:r w:rsidRPr="00F85500">
        <w:rPr>
          <w:rFonts w:ascii="Arial" w:eastAsia="Times New Roman" w:hAnsi="Arial" w:cs="Arial"/>
          <w:i/>
          <w:iCs/>
          <w:kern w:val="0"/>
          <w:shd w:val="clear" w:color="auto" w:fill="FFFFFF"/>
          <w:lang w:eastAsia="pt-PT" w:bidi="ar-SA"/>
        </w:rPr>
        <w:t>b) Durante o período do contrato, quando este estipule o fornecimento contínuo do conteúdo ou serviço digital durante um período superior a três anos.</w:t>
      </w:r>
    </w:p>
    <w:p w14:paraId="000516C3" w14:textId="77777777" w:rsidR="002F2313" w:rsidRDefault="002F2313" w:rsidP="002F2313">
      <w:pPr>
        <w:spacing w:before="100" w:beforeAutospacing="1" w:after="0" w:afterAutospacing="1" w:line="360" w:lineRule="auto"/>
        <w:ind w:firstLine="851"/>
        <w:contextualSpacing/>
        <w:jc w:val="both"/>
        <w:rPr>
          <w:rFonts w:ascii="Arial" w:eastAsia="Times New Roman" w:hAnsi="Arial" w:cs="Arial"/>
          <w:i/>
          <w:iCs/>
          <w:kern w:val="0"/>
          <w:shd w:val="clear" w:color="auto" w:fill="FFFFFF"/>
          <w:lang w:eastAsia="pt-PT" w:bidi="ar-SA"/>
        </w:rPr>
      </w:pPr>
      <w:r w:rsidRPr="00F85500">
        <w:rPr>
          <w:rFonts w:ascii="Arial" w:eastAsia="Times New Roman" w:hAnsi="Arial" w:cs="Arial"/>
          <w:i/>
          <w:iCs/>
          <w:kern w:val="0"/>
          <w:shd w:val="clear" w:color="auto" w:fill="FFFFFF"/>
          <w:lang w:eastAsia="pt-PT" w:bidi="ar-SA"/>
        </w:rPr>
        <w:t>(…)</w:t>
      </w:r>
    </w:p>
    <w:p w14:paraId="58EDA14E" w14:textId="4B01B6B1" w:rsidR="00105D77" w:rsidRPr="00F85500" w:rsidRDefault="00105D77" w:rsidP="002F2313">
      <w:pPr>
        <w:spacing w:before="100" w:beforeAutospacing="1" w:after="0" w:afterAutospacing="1" w:line="360" w:lineRule="auto"/>
        <w:ind w:firstLine="851"/>
        <w:contextualSpacing/>
        <w:jc w:val="both"/>
        <w:rPr>
          <w:rFonts w:ascii="Arial" w:eastAsia="Times New Roman" w:hAnsi="Arial" w:cs="Arial"/>
          <w:i/>
          <w:iCs/>
          <w:kern w:val="0"/>
          <w:shd w:val="clear" w:color="auto" w:fill="FFFFFF"/>
          <w:lang w:eastAsia="pt-PT" w:bidi="ar-SA"/>
        </w:rPr>
      </w:pPr>
      <w:r w:rsidRPr="00105D77">
        <w:rPr>
          <w:rFonts w:ascii="Arial" w:eastAsia="Times New Roman" w:hAnsi="Arial" w:cs="Arial"/>
          <w:i/>
          <w:iCs/>
          <w:kern w:val="0"/>
          <w:shd w:val="clear" w:color="auto" w:fill="FFFFFF"/>
          <w:lang w:eastAsia="pt-PT" w:bidi="ar-SA"/>
        </w:rPr>
        <w:t xml:space="preserve">4 - O prazo referido no n.º 1 suspende-se desde o momento da comunicação da falta de conformidade até à reposição da conformidade pelo profissional, </w:t>
      </w:r>
      <w:r w:rsidRPr="00105D77">
        <w:rPr>
          <w:rFonts w:ascii="Arial" w:eastAsia="Times New Roman" w:hAnsi="Arial" w:cs="Arial"/>
          <w:i/>
          <w:iCs/>
          <w:kern w:val="0"/>
          <w:u w:val="single"/>
          <w:shd w:val="clear" w:color="auto" w:fill="FFFFFF"/>
          <w:lang w:eastAsia="pt-PT" w:bidi="ar-SA"/>
        </w:rPr>
        <w:t>devendo o consumidor, para o efeito, colocar os bens à disposição do profissional</w:t>
      </w:r>
      <w:r w:rsidRPr="00105D77">
        <w:rPr>
          <w:rFonts w:ascii="Arial" w:eastAsia="Times New Roman" w:hAnsi="Arial" w:cs="Arial"/>
          <w:i/>
          <w:iCs/>
          <w:kern w:val="0"/>
          <w:shd w:val="clear" w:color="auto" w:fill="FFFFFF"/>
          <w:lang w:eastAsia="pt-PT" w:bidi="ar-SA"/>
        </w:rPr>
        <w:t xml:space="preserve"> sem demora injustificada.</w:t>
      </w:r>
    </w:p>
    <w:p w14:paraId="5E46E0E0" w14:textId="77777777" w:rsidR="002F2313" w:rsidRPr="007B2E13" w:rsidRDefault="002F2313" w:rsidP="002F2313">
      <w:pPr>
        <w:spacing w:before="100" w:beforeAutospacing="1" w:after="0" w:afterAutospacing="1" w:line="360" w:lineRule="auto"/>
        <w:ind w:firstLine="851"/>
        <w:contextualSpacing/>
        <w:jc w:val="both"/>
        <w:rPr>
          <w:rFonts w:ascii="Arial" w:eastAsia="Times New Roman" w:hAnsi="Arial" w:cs="Arial"/>
          <w:i/>
          <w:iCs/>
          <w:kern w:val="0"/>
          <w:u w:val="single"/>
          <w:shd w:val="clear" w:color="auto" w:fill="FFFFFF"/>
          <w:lang w:eastAsia="pt-PT" w:bidi="ar-SA"/>
        </w:rPr>
      </w:pPr>
      <w:r w:rsidRPr="00F85500">
        <w:rPr>
          <w:rFonts w:ascii="Arial" w:eastAsia="Times New Roman" w:hAnsi="Arial" w:cs="Arial"/>
          <w:i/>
          <w:iCs/>
          <w:kern w:val="0"/>
          <w:shd w:val="clear" w:color="auto" w:fill="FFFFFF"/>
          <w:lang w:eastAsia="pt-PT" w:bidi="ar-SA"/>
        </w:rPr>
        <w:t xml:space="preserve">5 - </w:t>
      </w:r>
      <w:r w:rsidRPr="00F85500">
        <w:rPr>
          <w:rFonts w:ascii="Arial" w:eastAsia="Times New Roman" w:hAnsi="Arial" w:cs="Arial"/>
          <w:i/>
          <w:iCs/>
          <w:kern w:val="0"/>
          <w:u w:val="single"/>
          <w:shd w:val="clear" w:color="auto" w:fill="FFFFFF"/>
          <w:lang w:eastAsia="pt-PT" w:bidi="ar-SA"/>
        </w:rPr>
        <w:t>A comunicação da falta de conformidade pelo consumidor deve ser efetuada, designadamente, por carta, correio eletrónico, ou por qualquer outro meio suscetível de prova, nos termos gerais.»</w:t>
      </w:r>
    </w:p>
    <w:p w14:paraId="602DC764" w14:textId="77777777" w:rsidR="002F2313" w:rsidRDefault="002F2313" w:rsidP="002F2313">
      <w:pPr>
        <w:spacing w:before="100" w:beforeAutospacing="1" w:after="0" w:afterAutospacing="1" w:line="360" w:lineRule="auto"/>
        <w:ind w:firstLine="851"/>
        <w:contextualSpacing/>
        <w:jc w:val="both"/>
        <w:rPr>
          <w:rFonts w:ascii="Arial" w:eastAsia="Times New Roman" w:hAnsi="Arial" w:cs="Arial"/>
          <w:kern w:val="0"/>
          <w:sz w:val="24"/>
          <w:szCs w:val="24"/>
          <w:shd w:val="clear" w:color="auto" w:fill="FFFFFF"/>
          <w:lang w:eastAsia="pt-PT" w:bidi="ar-SA"/>
        </w:rPr>
      </w:pPr>
    </w:p>
    <w:p w14:paraId="63E665B5" w14:textId="02A710AB" w:rsidR="002F2313" w:rsidRPr="00930FC6" w:rsidRDefault="002F2313" w:rsidP="00930FC6">
      <w:pPr>
        <w:spacing w:before="100" w:beforeAutospacing="1" w:after="0" w:afterAutospacing="1" w:line="360" w:lineRule="auto"/>
        <w:ind w:firstLine="851"/>
        <w:contextualSpacing/>
        <w:jc w:val="both"/>
        <w:rPr>
          <w:rFonts w:ascii="Arial" w:eastAsia="Times New Roman" w:hAnsi="Arial" w:cs="Arial"/>
          <w:i/>
          <w:iCs/>
          <w:kern w:val="0"/>
          <w:sz w:val="24"/>
          <w:szCs w:val="24"/>
          <w:shd w:val="clear" w:color="auto" w:fill="FFFFFF"/>
          <w:lang w:eastAsia="pt-PT" w:bidi="ar-SA"/>
        </w:rPr>
      </w:pPr>
      <w:r w:rsidRPr="00F85500">
        <w:rPr>
          <w:rFonts w:ascii="Arial" w:eastAsia="Times New Roman" w:hAnsi="Arial" w:cs="Arial"/>
          <w:kern w:val="0"/>
          <w:sz w:val="24"/>
          <w:szCs w:val="24"/>
          <w:shd w:val="clear" w:color="auto" w:fill="FFFFFF"/>
          <w:lang w:eastAsia="pt-PT" w:bidi="ar-SA"/>
        </w:rPr>
        <w:lastRenderedPageBreak/>
        <w:t xml:space="preserve">Assim e conforme referida lei alusiva às garantias e direitos dos consumidores na compra e venda, o </w:t>
      </w:r>
      <w:r w:rsidRPr="00F85500">
        <w:rPr>
          <w:rFonts w:ascii="Arial" w:eastAsia="Times New Roman" w:hAnsi="Arial" w:cs="Arial"/>
          <w:i/>
          <w:iCs/>
          <w:kern w:val="0"/>
          <w:sz w:val="24"/>
          <w:szCs w:val="24"/>
          <w:shd w:val="clear" w:color="auto" w:fill="FFFFFF"/>
          <w:lang w:eastAsia="pt-PT" w:bidi="ar-SA"/>
        </w:rPr>
        <w:t>profissional é responsável por qualquer falta de conformidade que se manifeste no prazo de 3 anos a contar da entrega do bem.</w:t>
      </w:r>
    </w:p>
    <w:p w14:paraId="08DE274F" w14:textId="3D4BFE26" w:rsidR="00B13996" w:rsidRDefault="002F2313" w:rsidP="00B13996">
      <w:pPr>
        <w:spacing w:before="100" w:beforeAutospacing="1" w:after="0" w:afterAutospacing="1" w:line="360" w:lineRule="auto"/>
        <w:ind w:firstLine="851"/>
        <w:contextualSpacing/>
        <w:jc w:val="both"/>
        <w:rPr>
          <w:rFonts w:ascii="Arial" w:eastAsia="Times New Roman" w:hAnsi="Arial" w:cs="Arial"/>
          <w:kern w:val="0"/>
          <w:sz w:val="24"/>
          <w:szCs w:val="24"/>
          <w:shd w:val="clear" w:color="auto" w:fill="FFFFFF"/>
          <w:lang w:eastAsia="pt-PT" w:bidi="ar-SA"/>
        </w:rPr>
      </w:pPr>
      <w:r w:rsidRPr="00F85500">
        <w:rPr>
          <w:rFonts w:ascii="Arial" w:eastAsia="Times New Roman" w:hAnsi="Arial" w:cs="Arial"/>
          <w:kern w:val="0"/>
          <w:sz w:val="24"/>
          <w:szCs w:val="24"/>
          <w:shd w:val="clear" w:color="auto" w:fill="FFFFFF"/>
          <w:lang w:eastAsia="pt-PT" w:bidi="ar-SA"/>
        </w:rPr>
        <w:t xml:space="preserve">Sendo que </w:t>
      </w:r>
      <w:r w:rsidR="00B13996">
        <w:rPr>
          <w:rFonts w:ascii="Arial" w:eastAsia="Times New Roman" w:hAnsi="Arial" w:cs="Arial"/>
          <w:kern w:val="0"/>
          <w:sz w:val="24"/>
          <w:szCs w:val="24"/>
          <w:shd w:val="clear" w:color="auto" w:fill="FFFFFF"/>
          <w:lang w:eastAsia="pt-PT" w:bidi="ar-SA"/>
        </w:rPr>
        <w:t>neste processo desde logo se discute se realmente há uma falta de conformidade comprovada juridicamente que seja imputável à reclamada.</w:t>
      </w:r>
    </w:p>
    <w:p w14:paraId="6CA3A769" w14:textId="03CF7781" w:rsidR="00B13996" w:rsidRDefault="00B13996" w:rsidP="00B13996">
      <w:pPr>
        <w:spacing w:before="100" w:beforeAutospacing="1" w:after="0" w:afterAutospacing="1" w:line="360" w:lineRule="auto"/>
        <w:ind w:firstLine="851"/>
        <w:contextualSpacing/>
        <w:jc w:val="both"/>
        <w:rPr>
          <w:rFonts w:ascii="Arial" w:eastAsia="Times New Roman" w:hAnsi="Arial" w:cs="Arial"/>
          <w:kern w:val="0"/>
          <w:sz w:val="24"/>
          <w:szCs w:val="24"/>
          <w:shd w:val="clear" w:color="auto" w:fill="FFFFFF"/>
          <w:lang w:eastAsia="pt-PT" w:bidi="ar-SA"/>
        </w:rPr>
      </w:pPr>
      <w:r>
        <w:rPr>
          <w:rFonts w:ascii="Arial" w:eastAsia="Times New Roman" w:hAnsi="Arial" w:cs="Arial"/>
          <w:kern w:val="0"/>
          <w:sz w:val="24"/>
          <w:szCs w:val="24"/>
          <w:shd w:val="clear" w:color="auto" w:fill="FFFFFF"/>
          <w:lang w:eastAsia="pt-PT" w:bidi="ar-SA"/>
        </w:rPr>
        <w:t xml:space="preserve">Senão veja-se que o produto foi vendido em conformidade e entregue em condições à mesma, tendo estado em sua posse até à data, mas cuja alegação é que a 09.04.2025 terá ido à loja para pedir uma 2ª via da </w:t>
      </w:r>
      <w:proofErr w:type="spellStart"/>
      <w:r>
        <w:rPr>
          <w:rFonts w:ascii="Arial" w:eastAsia="Times New Roman" w:hAnsi="Arial" w:cs="Arial"/>
          <w:kern w:val="0"/>
          <w:sz w:val="24"/>
          <w:szCs w:val="24"/>
          <w:shd w:val="clear" w:color="auto" w:fill="FFFFFF"/>
          <w:lang w:eastAsia="pt-PT" w:bidi="ar-SA"/>
        </w:rPr>
        <w:t>ftaura</w:t>
      </w:r>
      <w:proofErr w:type="spellEnd"/>
      <w:r>
        <w:rPr>
          <w:rFonts w:ascii="Arial" w:eastAsia="Times New Roman" w:hAnsi="Arial" w:cs="Arial"/>
          <w:kern w:val="0"/>
          <w:sz w:val="24"/>
          <w:szCs w:val="24"/>
          <w:shd w:val="clear" w:color="auto" w:fill="FFFFFF"/>
          <w:lang w:eastAsia="pt-PT" w:bidi="ar-SA"/>
        </w:rPr>
        <w:t xml:space="preserve"> que foi negada.</w:t>
      </w:r>
    </w:p>
    <w:p w14:paraId="26FA25CF" w14:textId="77777777" w:rsidR="00B13996" w:rsidRDefault="00B13996" w:rsidP="00B13996">
      <w:pPr>
        <w:spacing w:before="100" w:beforeAutospacing="1" w:after="0" w:afterAutospacing="1" w:line="360" w:lineRule="auto"/>
        <w:ind w:firstLine="851"/>
        <w:contextualSpacing/>
        <w:jc w:val="both"/>
        <w:rPr>
          <w:rFonts w:ascii="Arial" w:eastAsia="Times New Roman" w:hAnsi="Arial" w:cs="Arial"/>
          <w:kern w:val="0"/>
          <w:sz w:val="24"/>
          <w:szCs w:val="24"/>
          <w:shd w:val="clear" w:color="auto" w:fill="FFFFFF"/>
          <w:lang w:eastAsia="pt-PT" w:bidi="ar-SA"/>
        </w:rPr>
      </w:pPr>
    </w:p>
    <w:p w14:paraId="04674BA0" w14:textId="77777777" w:rsidR="000106AE" w:rsidRDefault="00B13996" w:rsidP="000106AE">
      <w:pPr>
        <w:spacing w:before="100" w:beforeAutospacing="1" w:after="0" w:afterAutospacing="1" w:line="360" w:lineRule="auto"/>
        <w:ind w:firstLine="851"/>
        <w:contextualSpacing/>
        <w:jc w:val="both"/>
        <w:rPr>
          <w:rFonts w:ascii="Arial" w:eastAsia="Times New Roman" w:hAnsi="Arial" w:cs="Arial"/>
          <w:kern w:val="0"/>
          <w:sz w:val="24"/>
          <w:szCs w:val="24"/>
          <w:shd w:val="clear" w:color="auto" w:fill="FFFFFF"/>
          <w:lang w:eastAsia="pt-PT" w:bidi="ar-SA"/>
        </w:rPr>
      </w:pPr>
      <w:r>
        <w:rPr>
          <w:rFonts w:ascii="Arial" w:eastAsia="Times New Roman" w:hAnsi="Arial" w:cs="Arial"/>
          <w:kern w:val="0"/>
          <w:sz w:val="24"/>
          <w:szCs w:val="24"/>
          <w:shd w:val="clear" w:color="auto" w:fill="FFFFFF"/>
          <w:lang w:eastAsia="pt-PT" w:bidi="ar-SA"/>
        </w:rPr>
        <w:t xml:space="preserve">Ora como não se trata de uma venda à distância não existe neste caso </w:t>
      </w:r>
      <w:r w:rsidR="00896B4A">
        <w:rPr>
          <w:rFonts w:ascii="Arial" w:eastAsia="Times New Roman" w:hAnsi="Arial" w:cs="Arial"/>
          <w:kern w:val="0"/>
          <w:sz w:val="24"/>
          <w:szCs w:val="24"/>
          <w:shd w:val="clear" w:color="auto" w:fill="FFFFFF"/>
          <w:lang w:eastAsia="pt-PT" w:bidi="ar-SA"/>
        </w:rPr>
        <w:t>direito de retratação contratual – em 14 dias e não 15 como mencionado nos autos. Pois o que se pretende ao fim de 17 dias é formalizar uma queixa por garantia e não por arrependimento.</w:t>
      </w:r>
    </w:p>
    <w:p w14:paraId="17A02A78" w14:textId="77777777" w:rsidR="000106AE" w:rsidRDefault="000106AE" w:rsidP="000106AE">
      <w:pPr>
        <w:spacing w:before="100" w:beforeAutospacing="1" w:after="0" w:afterAutospacing="1" w:line="360" w:lineRule="auto"/>
        <w:ind w:firstLine="851"/>
        <w:contextualSpacing/>
        <w:jc w:val="both"/>
        <w:rPr>
          <w:rFonts w:ascii="Arial" w:eastAsia="Times New Roman" w:hAnsi="Arial" w:cs="Arial"/>
          <w:kern w:val="0"/>
          <w:sz w:val="24"/>
          <w:szCs w:val="24"/>
          <w:shd w:val="clear" w:color="auto" w:fill="FFFFFF"/>
          <w:lang w:eastAsia="pt-PT" w:bidi="ar-SA"/>
        </w:rPr>
      </w:pPr>
    </w:p>
    <w:p w14:paraId="3396A60A" w14:textId="09CCFA04" w:rsidR="000106AE" w:rsidRDefault="00896B4A" w:rsidP="000106AE">
      <w:pPr>
        <w:spacing w:before="100" w:beforeAutospacing="1" w:after="0" w:afterAutospacing="1" w:line="360" w:lineRule="auto"/>
        <w:ind w:firstLine="851"/>
        <w:contextualSpacing/>
        <w:jc w:val="both"/>
        <w:rPr>
          <w:rFonts w:ascii="Arial" w:eastAsia="Times New Roman" w:hAnsi="Arial" w:cs="Arial"/>
          <w:kern w:val="0"/>
          <w:sz w:val="24"/>
          <w:szCs w:val="24"/>
          <w:shd w:val="clear" w:color="auto" w:fill="FFFFFF"/>
          <w:lang w:eastAsia="pt-PT" w:bidi="ar-SA"/>
        </w:rPr>
      </w:pPr>
      <w:r>
        <w:rPr>
          <w:rFonts w:ascii="Arial" w:eastAsia="Times New Roman" w:hAnsi="Arial" w:cs="Arial"/>
          <w:kern w:val="0"/>
          <w:sz w:val="24"/>
          <w:szCs w:val="24"/>
          <w:shd w:val="clear" w:color="auto" w:fill="FFFFFF"/>
          <w:lang w:eastAsia="pt-PT" w:bidi="ar-SA"/>
        </w:rPr>
        <w:t>Deveria ser notificada a parte formalmente do pedido de reparação/substituição/ resolução do negócio</w:t>
      </w:r>
      <w:r w:rsidR="003301E3">
        <w:rPr>
          <w:rFonts w:ascii="Arial" w:eastAsia="Times New Roman" w:hAnsi="Arial" w:cs="Arial"/>
          <w:kern w:val="0"/>
          <w:sz w:val="24"/>
          <w:szCs w:val="24"/>
          <w:shd w:val="clear" w:color="auto" w:fill="FFFFFF"/>
          <w:lang w:eastAsia="pt-PT" w:bidi="ar-SA"/>
        </w:rPr>
        <w:t xml:space="preserve">, o que </w:t>
      </w:r>
      <w:r w:rsidR="000106AE">
        <w:rPr>
          <w:rFonts w:ascii="Arial" w:eastAsia="Times New Roman" w:hAnsi="Arial" w:cs="Arial"/>
          <w:kern w:val="0"/>
          <w:sz w:val="24"/>
          <w:szCs w:val="24"/>
          <w:shd w:val="clear" w:color="auto" w:fill="FFFFFF"/>
          <w:lang w:eastAsia="pt-PT" w:bidi="ar-SA"/>
        </w:rPr>
        <w:t>veio a ocorrer por email a 14.04.2025 repetido a 23.04.2025.</w:t>
      </w:r>
    </w:p>
    <w:p w14:paraId="5B4435AE" w14:textId="211DAF8B" w:rsidR="00B13996" w:rsidRDefault="000106AE" w:rsidP="00B13996">
      <w:pPr>
        <w:spacing w:before="100" w:beforeAutospacing="1" w:after="0" w:afterAutospacing="1" w:line="360" w:lineRule="auto"/>
        <w:ind w:firstLine="851"/>
        <w:contextualSpacing/>
        <w:jc w:val="both"/>
        <w:rPr>
          <w:rFonts w:ascii="Arial" w:eastAsia="Times New Roman" w:hAnsi="Arial" w:cs="Arial"/>
          <w:kern w:val="0"/>
          <w:sz w:val="24"/>
          <w:szCs w:val="24"/>
          <w:shd w:val="clear" w:color="auto" w:fill="FFFFFF"/>
          <w:lang w:eastAsia="pt-PT" w:bidi="ar-SA"/>
        </w:rPr>
      </w:pPr>
      <w:r>
        <w:rPr>
          <w:rFonts w:ascii="Arial" w:eastAsia="Times New Roman" w:hAnsi="Arial" w:cs="Arial"/>
          <w:kern w:val="0"/>
          <w:sz w:val="24"/>
          <w:szCs w:val="24"/>
          <w:shd w:val="clear" w:color="auto" w:fill="FFFFFF"/>
          <w:lang w:eastAsia="pt-PT" w:bidi="ar-SA"/>
        </w:rPr>
        <w:t>Mas este email reforça a ausência de 2ª via da fatura</w:t>
      </w:r>
      <w:r w:rsidR="000E4D0B">
        <w:rPr>
          <w:rFonts w:ascii="Arial" w:eastAsia="Times New Roman" w:hAnsi="Arial" w:cs="Arial"/>
          <w:kern w:val="0"/>
          <w:sz w:val="24"/>
          <w:szCs w:val="24"/>
          <w:shd w:val="clear" w:color="auto" w:fill="FFFFFF"/>
          <w:lang w:eastAsia="pt-PT" w:bidi="ar-SA"/>
        </w:rPr>
        <w:t xml:space="preserve">, indicando </w:t>
      </w:r>
      <w:r w:rsidR="00B20465">
        <w:rPr>
          <w:rFonts w:ascii="Arial" w:eastAsia="Times New Roman" w:hAnsi="Arial" w:cs="Arial"/>
          <w:kern w:val="0"/>
          <w:sz w:val="24"/>
          <w:szCs w:val="24"/>
          <w:shd w:val="clear" w:color="auto" w:fill="FFFFFF"/>
          <w:lang w:eastAsia="pt-PT" w:bidi="ar-SA"/>
        </w:rPr>
        <w:t>que o bem estava deteriorado, sublinha 16 dias de utilização – o que naquela data já não correspon</w:t>
      </w:r>
      <w:r w:rsidR="000B4DB3">
        <w:rPr>
          <w:rFonts w:ascii="Arial" w:eastAsia="Times New Roman" w:hAnsi="Arial" w:cs="Arial"/>
          <w:kern w:val="0"/>
          <w:sz w:val="24"/>
          <w:szCs w:val="24"/>
          <w:shd w:val="clear" w:color="auto" w:fill="FFFFFF"/>
          <w:lang w:eastAsia="pt-PT" w:bidi="ar-SA"/>
        </w:rPr>
        <w:t xml:space="preserve">de, </w:t>
      </w:r>
      <w:r>
        <w:rPr>
          <w:rFonts w:ascii="Arial" w:eastAsia="Times New Roman" w:hAnsi="Arial" w:cs="Arial"/>
          <w:kern w:val="0"/>
          <w:sz w:val="24"/>
          <w:szCs w:val="24"/>
          <w:shd w:val="clear" w:color="auto" w:fill="FFFFFF"/>
          <w:lang w:eastAsia="pt-PT" w:bidi="ar-SA"/>
        </w:rPr>
        <w:t>e termina</w:t>
      </w:r>
      <w:r w:rsidR="00B13996">
        <w:rPr>
          <w:rFonts w:ascii="Arial" w:eastAsia="Times New Roman" w:hAnsi="Arial" w:cs="Arial"/>
          <w:kern w:val="0"/>
          <w:sz w:val="24"/>
          <w:szCs w:val="24"/>
          <w:shd w:val="clear" w:color="auto" w:fill="FFFFFF"/>
          <w:lang w:eastAsia="pt-PT" w:bidi="ar-SA"/>
        </w:rPr>
        <w:t xml:space="preserve"> </w:t>
      </w:r>
      <w:r w:rsidR="008701EE">
        <w:rPr>
          <w:rFonts w:ascii="Arial" w:eastAsia="Times New Roman" w:hAnsi="Arial" w:cs="Arial"/>
          <w:kern w:val="0"/>
          <w:sz w:val="24"/>
          <w:szCs w:val="24"/>
          <w:shd w:val="clear" w:color="auto" w:fill="FFFFFF"/>
          <w:lang w:eastAsia="pt-PT" w:bidi="ar-SA"/>
        </w:rPr>
        <w:t>se terá de recorrer a outros meios para devolver o produto</w:t>
      </w:r>
      <w:r w:rsidR="000B4DB3">
        <w:rPr>
          <w:rFonts w:ascii="Arial" w:eastAsia="Times New Roman" w:hAnsi="Arial" w:cs="Arial"/>
          <w:kern w:val="0"/>
          <w:sz w:val="24"/>
          <w:szCs w:val="24"/>
          <w:shd w:val="clear" w:color="auto" w:fill="FFFFFF"/>
          <w:lang w:eastAsia="pt-PT" w:bidi="ar-SA"/>
        </w:rPr>
        <w:t>.</w:t>
      </w:r>
    </w:p>
    <w:p w14:paraId="705DE0EA" w14:textId="77777777" w:rsidR="000B4DB3" w:rsidRDefault="000B4DB3" w:rsidP="00B13996">
      <w:pPr>
        <w:spacing w:before="100" w:beforeAutospacing="1" w:after="0" w:afterAutospacing="1" w:line="360" w:lineRule="auto"/>
        <w:ind w:firstLine="851"/>
        <w:contextualSpacing/>
        <w:jc w:val="both"/>
        <w:rPr>
          <w:rFonts w:ascii="Arial" w:eastAsia="Times New Roman" w:hAnsi="Arial" w:cs="Arial"/>
          <w:kern w:val="0"/>
          <w:sz w:val="24"/>
          <w:szCs w:val="24"/>
          <w:shd w:val="clear" w:color="auto" w:fill="FFFFFF"/>
          <w:lang w:eastAsia="pt-PT" w:bidi="ar-SA"/>
        </w:rPr>
      </w:pPr>
    </w:p>
    <w:p w14:paraId="42FB5AD6" w14:textId="594E7B5C" w:rsidR="000B4DB3" w:rsidRDefault="000B4DB3" w:rsidP="00B13996">
      <w:pPr>
        <w:spacing w:before="100" w:beforeAutospacing="1" w:after="0" w:afterAutospacing="1" w:line="360" w:lineRule="auto"/>
        <w:ind w:firstLine="851"/>
        <w:contextualSpacing/>
        <w:jc w:val="both"/>
        <w:rPr>
          <w:rFonts w:ascii="Arial" w:eastAsia="Times New Roman" w:hAnsi="Arial" w:cs="Arial"/>
          <w:kern w:val="0"/>
          <w:sz w:val="24"/>
          <w:szCs w:val="24"/>
          <w:shd w:val="clear" w:color="auto" w:fill="FFFFFF"/>
          <w:lang w:eastAsia="pt-PT" w:bidi="ar-SA"/>
        </w:rPr>
      </w:pPr>
      <w:r>
        <w:rPr>
          <w:rFonts w:ascii="Arial" w:eastAsia="Times New Roman" w:hAnsi="Arial" w:cs="Arial"/>
          <w:kern w:val="0"/>
          <w:sz w:val="24"/>
          <w:szCs w:val="24"/>
          <w:shd w:val="clear" w:color="auto" w:fill="FFFFFF"/>
          <w:lang w:eastAsia="pt-PT" w:bidi="ar-SA"/>
        </w:rPr>
        <w:t xml:space="preserve">Essa notificação apenas demonstra a sua indignação, e o direito que tinha à 2ª via solicitada, e que neste momento já dispõe, mas em nada se prova nos autos a existência de um defeito de fabrico, visto que o bem ainda não foi sequer entregue para análise técnica da reclamada, da marca dos sapatos que este tribunal desconhece se é marca própria ou outra, ou de qualquer outro organismo que faça peritagens têxtil. Uma vez que não há nos autos prova de </w:t>
      </w:r>
      <w:r>
        <w:rPr>
          <w:rFonts w:ascii="Arial" w:eastAsia="Times New Roman" w:hAnsi="Arial" w:cs="Arial"/>
          <w:kern w:val="0"/>
          <w:sz w:val="24"/>
          <w:szCs w:val="24"/>
          <w:shd w:val="clear" w:color="auto" w:fill="FFFFFF"/>
          <w:lang w:eastAsia="pt-PT" w:bidi="ar-SA"/>
        </w:rPr>
        <w:lastRenderedPageBreak/>
        <w:t>desconformidade, e a mera alegação do consumidor não é suficiente para se condenar uma empresa.</w:t>
      </w:r>
    </w:p>
    <w:p w14:paraId="7FD23A4C" w14:textId="77777777" w:rsidR="000B4DB3" w:rsidRDefault="000B4DB3" w:rsidP="00B13996">
      <w:pPr>
        <w:spacing w:before="100" w:beforeAutospacing="1" w:after="0" w:afterAutospacing="1" w:line="360" w:lineRule="auto"/>
        <w:ind w:firstLine="851"/>
        <w:contextualSpacing/>
        <w:jc w:val="both"/>
        <w:rPr>
          <w:rFonts w:ascii="Arial" w:eastAsia="Times New Roman" w:hAnsi="Arial" w:cs="Arial"/>
          <w:kern w:val="0"/>
          <w:sz w:val="24"/>
          <w:szCs w:val="24"/>
          <w:shd w:val="clear" w:color="auto" w:fill="FFFFFF"/>
          <w:lang w:eastAsia="pt-PT" w:bidi="ar-SA"/>
        </w:rPr>
      </w:pPr>
    </w:p>
    <w:p w14:paraId="2FBF4571" w14:textId="7E719F39" w:rsidR="00997F00" w:rsidRDefault="004C58A6" w:rsidP="00B13996">
      <w:pPr>
        <w:spacing w:before="100" w:beforeAutospacing="1" w:after="0" w:afterAutospacing="1" w:line="360" w:lineRule="auto"/>
        <w:ind w:firstLine="851"/>
        <w:contextualSpacing/>
        <w:jc w:val="both"/>
        <w:rPr>
          <w:rFonts w:ascii="Arial" w:eastAsia="Times New Roman" w:hAnsi="Arial" w:cs="Arial"/>
          <w:kern w:val="0"/>
          <w:sz w:val="24"/>
          <w:szCs w:val="24"/>
          <w:shd w:val="clear" w:color="auto" w:fill="FFFFFF"/>
          <w:lang w:eastAsia="pt-PT" w:bidi="ar-SA"/>
        </w:rPr>
      </w:pPr>
      <w:r>
        <w:rPr>
          <w:rFonts w:ascii="Arial" w:eastAsia="Times New Roman" w:hAnsi="Arial" w:cs="Arial"/>
          <w:kern w:val="0"/>
          <w:sz w:val="24"/>
          <w:szCs w:val="24"/>
          <w:shd w:val="clear" w:color="auto" w:fill="FFFFFF"/>
          <w:lang w:eastAsia="pt-PT" w:bidi="ar-SA"/>
        </w:rPr>
        <w:t xml:space="preserve">Acrescente-se que o ónus da prova refere no </w:t>
      </w:r>
      <w:proofErr w:type="spellStart"/>
      <w:r>
        <w:rPr>
          <w:rFonts w:ascii="Arial" w:eastAsia="Times New Roman" w:hAnsi="Arial" w:cs="Arial"/>
          <w:kern w:val="0"/>
          <w:sz w:val="24"/>
          <w:szCs w:val="24"/>
          <w:shd w:val="clear" w:color="auto" w:fill="FFFFFF"/>
          <w:lang w:eastAsia="pt-PT" w:bidi="ar-SA"/>
        </w:rPr>
        <w:t>art</w:t>
      </w:r>
      <w:proofErr w:type="spellEnd"/>
      <w:r>
        <w:rPr>
          <w:rFonts w:ascii="Arial" w:eastAsia="Times New Roman" w:hAnsi="Arial" w:cs="Arial"/>
          <w:kern w:val="0"/>
          <w:sz w:val="24"/>
          <w:szCs w:val="24"/>
          <w:shd w:val="clear" w:color="auto" w:fill="FFFFFF"/>
          <w:lang w:eastAsia="pt-PT" w:bidi="ar-SA"/>
        </w:rPr>
        <w:t>.º. 13 que:</w:t>
      </w:r>
    </w:p>
    <w:p w14:paraId="2716B075" w14:textId="77777777" w:rsidR="004C58A6" w:rsidRDefault="004C58A6" w:rsidP="00B13996">
      <w:pPr>
        <w:spacing w:before="100" w:beforeAutospacing="1" w:after="0" w:afterAutospacing="1" w:line="360" w:lineRule="auto"/>
        <w:ind w:firstLine="851"/>
        <w:contextualSpacing/>
        <w:jc w:val="both"/>
        <w:rPr>
          <w:rFonts w:ascii="Arial" w:eastAsia="Times New Roman" w:hAnsi="Arial" w:cs="Arial"/>
          <w:kern w:val="0"/>
          <w:sz w:val="24"/>
          <w:szCs w:val="24"/>
          <w:shd w:val="clear" w:color="auto" w:fill="FFFFFF"/>
          <w:lang w:eastAsia="pt-PT" w:bidi="ar-SA"/>
        </w:rPr>
      </w:pPr>
    </w:p>
    <w:tbl>
      <w:tblPr>
        <w:tblW w:w="5000" w:type="pct"/>
        <w:tblCellSpacing w:w="15" w:type="dxa"/>
        <w:tblCellMar>
          <w:left w:w="0" w:type="dxa"/>
          <w:right w:w="0" w:type="dxa"/>
        </w:tblCellMar>
        <w:tblLook w:val="04A0" w:firstRow="1" w:lastRow="0" w:firstColumn="1" w:lastColumn="0" w:noHBand="0" w:noVBand="1"/>
      </w:tblPr>
      <w:tblGrid>
        <w:gridCol w:w="8504"/>
      </w:tblGrid>
      <w:tr w:rsidR="004C58A6" w:rsidRPr="004C58A6" w14:paraId="32A71CC6" w14:textId="77777777" w:rsidTr="004C58A6">
        <w:trPr>
          <w:tblCellSpacing w:w="15" w:type="dxa"/>
        </w:trPr>
        <w:tc>
          <w:tcPr>
            <w:tcW w:w="0" w:type="auto"/>
            <w:vAlign w:val="center"/>
            <w:hideMark/>
          </w:tcPr>
          <w:p w14:paraId="60C2F7BE" w14:textId="11FE95C2" w:rsidR="004C58A6" w:rsidRPr="004C58A6" w:rsidRDefault="004C58A6" w:rsidP="004C58A6">
            <w:pPr>
              <w:spacing w:before="100" w:beforeAutospacing="1" w:after="0" w:afterAutospacing="1" w:line="360" w:lineRule="auto"/>
              <w:ind w:firstLine="851"/>
              <w:contextualSpacing/>
              <w:jc w:val="both"/>
              <w:rPr>
                <w:rFonts w:ascii="Arial" w:eastAsia="Times New Roman" w:hAnsi="Arial" w:cs="Arial"/>
                <w:b/>
                <w:bCs/>
                <w:i/>
                <w:iCs/>
                <w:kern w:val="0"/>
                <w:sz w:val="24"/>
                <w:szCs w:val="24"/>
                <w:shd w:val="clear" w:color="auto" w:fill="FFFFFF"/>
                <w:lang w:eastAsia="pt-PT" w:bidi="ar-SA"/>
              </w:rPr>
            </w:pPr>
            <w:r>
              <w:rPr>
                <w:rFonts w:ascii="Arial" w:eastAsia="Times New Roman" w:hAnsi="Arial" w:cs="Arial"/>
                <w:b/>
                <w:bCs/>
                <w:i/>
                <w:iCs/>
                <w:kern w:val="0"/>
                <w:sz w:val="24"/>
                <w:szCs w:val="24"/>
                <w:shd w:val="clear" w:color="auto" w:fill="FFFFFF"/>
                <w:lang w:eastAsia="pt-PT" w:bidi="ar-SA"/>
              </w:rPr>
              <w:t>«</w:t>
            </w:r>
            <w:r w:rsidRPr="004C58A6">
              <w:rPr>
                <w:rFonts w:ascii="Arial" w:eastAsia="Times New Roman" w:hAnsi="Arial" w:cs="Arial"/>
                <w:b/>
                <w:bCs/>
                <w:i/>
                <w:iCs/>
                <w:kern w:val="0"/>
                <w:sz w:val="24"/>
                <w:szCs w:val="24"/>
                <w:shd w:val="clear" w:color="auto" w:fill="FFFFFF"/>
                <w:lang w:eastAsia="pt-PT" w:bidi="ar-SA"/>
              </w:rPr>
              <w:t>  Artigo 13.º</w:t>
            </w:r>
            <w:r w:rsidRPr="004C58A6">
              <w:rPr>
                <w:rFonts w:ascii="Arial" w:eastAsia="Times New Roman" w:hAnsi="Arial" w:cs="Arial"/>
                <w:b/>
                <w:bCs/>
                <w:i/>
                <w:iCs/>
                <w:kern w:val="0"/>
                <w:sz w:val="24"/>
                <w:szCs w:val="24"/>
                <w:shd w:val="clear" w:color="auto" w:fill="FFFFFF"/>
                <w:lang w:eastAsia="pt-PT" w:bidi="ar-SA"/>
              </w:rPr>
              <w:br/>
              <w:t>Ónus da prova</w:t>
            </w:r>
          </w:p>
        </w:tc>
      </w:tr>
    </w:tbl>
    <w:p w14:paraId="5007AF38" w14:textId="77777777" w:rsidR="004C58A6" w:rsidRPr="004C58A6" w:rsidRDefault="004C58A6" w:rsidP="004C58A6">
      <w:pPr>
        <w:spacing w:before="100" w:beforeAutospacing="1" w:after="0" w:afterAutospacing="1" w:line="360" w:lineRule="auto"/>
        <w:ind w:firstLine="851"/>
        <w:contextualSpacing/>
        <w:jc w:val="both"/>
        <w:rPr>
          <w:rFonts w:ascii="Arial" w:eastAsia="Times New Roman" w:hAnsi="Arial" w:cs="Arial"/>
          <w:i/>
          <w:iCs/>
          <w:vanish/>
          <w:kern w:val="0"/>
          <w:sz w:val="24"/>
          <w:szCs w:val="24"/>
          <w:shd w:val="clear" w:color="auto" w:fill="FFFFFF"/>
          <w:lang w:eastAsia="pt-PT" w:bidi="ar-SA"/>
        </w:rPr>
      </w:pPr>
    </w:p>
    <w:tbl>
      <w:tblPr>
        <w:tblW w:w="5000" w:type="pct"/>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8504"/>
      </w:tblGrid>
      <w:tr w:rsidR="004C58A6" w:rsidRPr="004C58A6" w14:paraId="2FBE8145" w14:textId="77777777" w:rsidTr="004C58A6">
        <w:trPr>
          <w:tblCellSpacing w:w="15" w:type="dxa"/>
        </w:trPr>
        <w:tc>
          <w:tcPr>
            <w:tcW w:w="0" w:type="auto"/>
            <w:shd w:val="clear" w:color="auto" w:fill="FFFFFF"/>
            <w:hideMark/>
          </w:tcPr>
          <w:p w14:paraId="51D9E8A2" w14:textId="6EC3FCD4" w:rsidR="004C58A6" w:rsidRPr="004C58A6" w:rsidRDefault="004C58A6" w:rsidP="004C58A6">
            <w:pPr>
              <w:spacing w:before="100" w:beforeAutospacing="1" w:after="0" w:afterAutospacing="1" w:line="360" w:lineRule="auto"/>
              <w:ind w:firstLine="851"/>
              <w:contextualSpacing/>
              <w:jc w:val="both"/>
              <w:rPr>
                <w:rFonts w:ascii="Arial" w:eastAsia="Times New Roman" w:hAnsi="Arial" w:cs="Arial"/>
                <w:i/>
                <w:iCs/>
                <w:kern w:val="0"/>
                <w:sz w:val="24"/>
                <w:szCs w:val="24"/>
                <w:shd w:val="clear" w:color="auto" w:fill="FFFFFF"/>
                <w:lang w:eastAsia="pt-PT" w:bidi="ar-SA"/>
              </w:rPr>
            </w:pPr>
            <w:r w:rsidRPr="004C58A6">
              <w:rPr>
                <w:rFonts w:ascii="Arial" w:eastAsia="Times New Roman" w:hAnsi="Arial" w:cs="Arial"/>
                <w:i/>
                <w:iCs/>
                <w:kern w:val="0"/>
                <w:sz w:val="24"/>
                <w:szCs w:val="24"/>
                <w:shd w:val="clear" w:color="auto" w:fill="FFFFFF"/>
                <w:lang w:eastAsia="pt-PT" w:bidi="ar-SA"/>
              </w:rPr>
              <w:t xml:space="preserve">1 - A falta de conformidade que se manifeste num prazo de dois anos a contar da data de entrega do bem presume-se existente à data da entrega do bem, </w:t>
            </w:r>
            <w:r w:rsidRPr="004C58A6">
              <w:rPr>
                <w:rFonts w:ascii="Arial" w:eastAsia="Times New Roman" w:hAnsi="Arial" w:cs="Arial"/>
                <w:i/>
                <w:iCs/>
                <w:kern w:val="0"/>
                <w:sz w:val="24"/>
                <w:szCs w:val="24"/>
                <w:u w:val="single"/>
                <w:shd w:val="clear" w:color="auto" w:fill="FFFFFF"/>
                <w:lang w:eastAsia="pt-PT" w:bidi="ar-SA"/>
              </w:rPr>
              <w:t>salvo quando tal for incompatível com a natureza dos bens ou com as características da falta de conformidade</w:t>
            </w:r>
            <w:r w:rsidRPr="004C58A6">
              <w:rPr>
                <w:rFonts w:ascii="Arial" w:eastAsia="Times New Roman" w:hAnsi="Arial" w:cs="Arial"/>
                <w:i/>
                <w:iCs/>
                <w:kern w:val="0"/>
                <w:sz w:val="24"/>
                <w:szCs w:val="24"/>
                <w:shd w:val="clear" w:color="auto" w:fill="FFFFFF"/>
                <w:lang w:eastAsia="pt-PT" w:bidi="ar-SA"/>
              </w:rPr>
              <w:t>.</w:t>
            </w:r>
            <w:r>
              <w:rPr>
                <w:rFonts w:ascii="Arial" w:eastAsia="Times New Roman" w:hAnsi="Arial" w:cs="Arial"/>
                <w:i/>
                <w:iCs/>
                <w:kern w:val="0"/>
                <w:sz w:val="24"/>
                <w:szCs w:val="24"/>
                <w:shd w:val="clear" w:color="auto" w:fill="FFFFFF"/>
                <w:lang w:eastAsia="pt-PT" w:bidi="ar-SA"/>
              </w:rPr>
              <w:t>»</w:t>
            </w:r>
          </w:p>
        </w:tc>
      </w:tr>
    </w:tbl>
    <w:p w14:paraId="38C79850" w14:textId="77777777" w:rsidR="00B13996" w:rsidRDefault="00B13996" w:rsidP="00105D77">
      <w:pPr>
        <w:spacing w:before="100" w:beforeAutospacing="1" w:after="0" w:afterAutospacing="1" w:line="360" w:lineRule="auto"/>
        <w:contextualSpacing/>
        <w:jc w:val="both"/>
        <w:rPr>
          <w:rFonts w:ascii="Arial" w:eastAsia="Times New Roman" w:hAnsi="Arial" w:cs="Arial"/>
          <w:kern w:val="0"/>
          <w:sz w:val="24"/>
          <w:szCs w:val="24"/>
          <w:shd w:val="clear" w:color="auto" w:fill="FFFFFF"/>
          <w:lang w:eastAsia="pt-PT" w:bidi="ar-SA"/>
        </w:rPr>
      </w:pPr>
    </w:p>
    <w:p w14:paraId="0EFE4C93" w14:textId="76C96B5C" w:rsidR="003B53C5" w:rsidRDefault="002F2313" w:rsidP="00105D77">
      <w:pPr>
        <w:spacing w:before="100" w:beforeAutospacing="1" w:after="0" w:afterAutospacing="1" w:line="360" w:lineRule="auto"/>
        <w:ind w:firstLine="851"/>
        <w:contextualSpacing/>
        <w:jc w:val="both"/>
        <w:rPr>
          <w:rFonts w:ascii="Arial" w:eastAsia="Times New Roman" w:hAnsi="Arial" w:cs="Arial"/>
          <w:kern w:val="0"/>
          <w:sz w:val="24"/>
          <w:szCs w:val="24"/>
          <w:shd w:val="clear" w:color="auto" w:fill="FFFFFF"/>
          <w:lang w:eastAsia="pt-PT" w:bidi="ar-SA"/>
        </w:rPr>
      </w:pPr>
      <w:r w:rsidRPr="00F85500">
        <w:rPr>
          <w:rFonts w:ascii="Arial" w:eastAsia="Times New Roman" w:hAnsi="Arial" w:cs="Arial"/>
          <w:kern w:val="0"/>
          <w:sz w:val="24"/>
          <w:szCs w:val="24"/>
          <w:shd w:val="clear" w:color="auto" w:fill="FFFFFF"/>
          <w:lang w:eastAsia="pt-PT" w:bidi="ar-SA"/>
        </w:rPr>
        <w:t xml:space="preserve">Consideramos, pois, que </w:t>
      </w:r>
      <w:r w:rsidR="00105D77">
        <w:rPr>
          <w:rFonts w:ascii="Arial" w:eastAsia="Times New Roman" w:hAnsi="Arial" w:cs="Arial"/>
          <w:kern w:val="0"/>
          <w:sz w:val="24"/>
          <w:szCs w:val="24"/>
          <w:shd w:val="clear" w:color="auto" w:fill="FFFFFF"/>
          <w:lang w:eastAsia="pt-PT" w:bidi="ar-SA"/>
        </w:rPr>
        <w:t>não está verificada neste processo qualquer falta de conformidade comprovada ser da responsabilidade da reclamada, ou que recaia sobre a mesma à data obrigações perante o consumidor.</w:t>
      </w:r>
    </w:p>
    <w:p w14:paraId="3AF0E07A" w14:textId="77777777" w:rsidR="00105D77" w:rsidRPr="00F85500" w:rsidRDefault="00105D77" w:rsidP="00105D77">
      <w:pPr>
        <w:spacing w:before="100" w:beforeAutospacing="1" w:after="0" w:afterAutospacing="1" w:line="360" w:lineRule="auto"/>
        <w:ind w:firstLine="851"/>
        <w:contextualSpacing/>
        <w:jc w:val="both"/>
        <w:rPr>
          <w:rFonts w:ascii="Arial" w:eastAsia="Times New Roman" w:hAnsi="Arial" w:cs="Arial"/>
          <w:kern w:val="0"/>
          <w:sz w:val="24"/>
          <w:szCs w:val="24"/>
          <w:shd w:val="clear" w:color="auto" w:fill="FFFFFF"/>
          <w:lang w:eastAsia="pt-PT" w:bidi="ar-SA"/>
        </w:rPr>
      </w:pPr>
    </w:p>
    <w:p w14:paraId="1D61D4A6" w14:textId="77777777" w:rsidR="002F2313" w:rsidRPr="00F85500" w:rsidRDefault="002F2313" w:rsidP="002F2313">
      <w:pPr>
        <w:spacing w:before="100" w:beforeAutospacing="1" w:after="0" w:afterAutospacing="1" w:line="360" w:lineRule="auto"/>
        <w:ind w:firstLine="851"/>
        <w:contextualSpacing/>
        <w:jc w:val="both"/>
        <w:rPr>
          <w:rFonts w:ascii="Arial" w:eastAsia="Times New Roman" w:hAnsi="Arial" w:cs="Arial"/>
          <w:i/>
          <w:iCs/>
          <w:color w:val="000000"/>
          <w:kern w:val="0"/>
          <w:sz w:val="24"/>
          <w:szCs w:val="24"/>
          <w:lang w:eastAsia="pt-PT" w:bidi="ar-SA"/>
        </w:rPr>
      </w:pPr>
      <w:r w:rsidRPr="00F85500">
        <w:rPr>
          <w:rFonts w:ascii="Arial" w:eastAsia="Times New Roman" w:hAnsi="Arial" w:cs="Arial"/>
          <w:kern w:val="0"/>
          <w:sz w:val="24"/>
          <w:szCs w:val="24"/>
          <w:shd w:val="clear" w:color="auto" w:fill="FFFFFF"/>
          <w:lang w:eastAsia="pt-PT" w:bidi="ar-SA"/>
        </w:rPr>
        <w:t xml:space="preserve">Importa também aludir aos termos constantes do </w:t>
      </w:r>
      <w:r w:rsidRPr="00F85500">
        <w:rPr>
          <w:rFonts w:ascii="Arial" w:eastAsia="Times New Roman" w:hAnsi="Arial" w:cs="Arial"/>
          <w:color w:val="000000"/>
          <w:kern w:val="0"/>
          <w:sz w:val="24"/>
          <w:szCs w:val="24"/>
          <w:lang w:eastAsia="pt-PT" w:bidi="ar-SA"/>
        </w:rPr>
        <w:t xml:space="preserve">artigo 12.º da Lei de Defesa do Consumidor (Lei 24/96, de 31 de julho) determina que </w:t>
      </w:r>
      <w:r w:rsidRPr="00F85500">
        <w:rPr>
          <w:rFonts w:ascii="Arial" w:eastAsia="Times New Roman" w:hAnsi="Arial" w:cs="Arial"/>
          <w:i/>
          <w:iCs/>
          <w:color w:val="000000"/>
          <w:kern w:val="0"/>
          <w:sz w:val="24"/>
          <w:szCs w:val="24"/>
          <w:lang w:eastAsia="pt-PT" w:bidi="ar-SA"/>
        </w:rPr>
        <w:t>“o consumidor tem direito à indemnização dos danos patrimoniais e não patrimoniais resultantes do fornecimento de bens ou prestações de serviços defeituosos”.</w:t>
      </w:r>
    </w:p>
    <w:p w14:paraId="039D5DD5" w14:textId="4CCC67BD" w:rsidR="002F2313" w:rsidRPr="003B53C5" w:rsidRDefault="002F2313" w:rsidP="003B53C5">
      <w:pPr>
        <w:spacing w:before="100" w:beforeAutospacing="1" w:after="0" w:afterAutospacing="1" w:line="360" w:lineRule="auto"/>
        <w:ind w:firstLine="851"/>
        <w:contextualSpacing/>
        <w:jc w:val="both"/>
        <w:rPr>
          <w:rFonts w:ascii="Arial" w:eastAsia="Times New Roman" w:hAnsi="Arial" w:cs="Arial"/>
          <w:color w:val="000000"/>
          <w:kern w:val="0"/>
          <w:sz w:val="24"/>
          <w:szCs w:val="24"/>
          <w:lang w:eastAsia="pt-PT" w:bidi="ar-SA"/>
        </w:rPr>
      </w:pPr>
      <w:r w:rsidRPr="00F85500">
        <w:rPr>
          <w:rFonts w:ascii="Arial" w:eastAsia="Times New Roman" w:hAnsi="Arial" w:cs="Arial"/>
          <w:color w:val="000000"/>
          <w:kern w:val="0"/>
          <w:sz w:val="24"/>
          <w:szCs w:val="24"/>
          <w:lang w:eastAsia="pt-PT" w:bidi="ar-SA"/>
        </w:rPr>
        <w:t xml:space="preserve">São requisitos gerais da responsabilidade contratual: </w:t>
      </w:r>
      <w:r w:rsidRPr="00F85500">
        <w:rPr>
          <w:rFonts w:ascii="Arial" w:eastAsia="Times New Roman" w:hAnsi="Arial" w:cs="Arial"/>
          <w:i/>
          <w:iCs/>
          <w:color w:val="000000"/>
          <w:kern w:val="0"/>
          <w:sz w:val="24"/>
          <w:szCs w:val="24"/>
          <w:lang w:eastAsia="pt-PT" w:bidi="ar-SA"/>
        </w:rPr>
        <w:t>o incumprimento do contrato, a culpa (que se presume – artigo 799.º do Código Civil), a existência de danos e o nexo de causalidade entre o incumprimento contratual e os danos</w:t>
      </w:r>
      <w:r w:rsidRPr="00F85500">
        <w:rPr>
          <w:rFonts w:ascii="Arial" w:eastAsia="Times New Roman" w:hAnsi="Arial" w:cs="Arial"/>
          <w:color w:val="000000"/>
          <w:kern w:val="0"/>
          <w:sz w:val="24"/>
          <w:szCs w:val="24"/>
          <w:lang w:eastAsia="pt-PT" w:bidi="ar-SA"/>
        </w:rPr>
        <w:t xml:space="preserve">. </w:t>
      </w:r>
    </w:p>
    <w:p w14:paraId="7FA99E43" w14:textId="23C19CE9" w:rsidR="002F2313" w:rsidRPr="00F85500" w:rsidRDefault="002F2313" w:rsidP="00930FC6">
      <w:pPr>
        <w:spacing w:before="100" w:beforeAutospacing="1" w:after="0" w:afterAutospacing="1" w:line="360" w:lineRule="auto"/>
        <w:ind w:firstLine="851"/>
        <w:contextualSpacing/>
        <w:jc w:val="both"/>
        <w:rPr>
          <w:rFonts w:ascii="Arial" w:eastAsia="Times New Roman" w:hAnsi="Arial" w:cs="Arial"/>
          <w:color w:val="000000"/>
          <w:kern w:val="0"/>
          <w:sz w:val="24"/>
          <w:szCs w:val="24"/>
          <w:lang w:eastAsia="pt-PT" w:bidi="ar-SA"/>
        </w:rPr>
      </w:pPr>
      <w:r w:rsidRPr="00F85500">
        <w:rPr>
          <w:rFonts w:ascii="Arial" w:eastAsia="Times New Roman" w:hAnsi="Arial" w:cs="Arial"/>
          <w:color w:val="000000"/>
          <w:kern w:val="0"/>
          <w:sz w:val="24"/>
          <w:szCs w:val="24"/>
          <w:lang w:eastAsia="pt-PT" w:bidi="ar-SA"/>
        </w:rPr>
        <w:t>Portanto, é ao consumidor que cabe o ónus de alegar e provar o defeito, embora goze de presunções legais que facilitem a prova, e que aqui não podem ser esquecidas</w:t>
      </w:r>
      <w:r w:rsidR="00105D77">
        <w:rPr>
          <w:rFonts w:ascii="Arial" w:eastAsia="Times New Roman" w:hAnsi="Arial" w:cs="Arial"/>
          <w:color w:val="000000"/>
          <w:kern w:val="0"/>
          <w:sz w:val="24"/>
          <w:szCs w:val="24"/>
          <w:lang w:eastAsia="pt-PT" w:bidi="ar-SA"/>
        </w:rPr>
        <w:t>.</w:t>
      </w:r>
    </w:p>
    <w:p w14:paraId="379581CF" w14:textId="08862B5B" w:rsidR="002F2313" w:rsidRPr="00F85500" w:rsidRDefault="002F2313" w:rsidP="00930FC6">
      <w:pPr>
        <w:spacing w:before="100" w:beforeAutospacing="1" w:after="0" w:afterAutospacing="1" w:line="360" w:lineRule="auto"/>
        <w:ind w:firstLine="851"/>
        <w:contextualSpacing/>
        <w:jc w:val="both"/>
        <w:rPr>
          <w:rFonts w:ascii="Arial" w:eastAsia="Times New Roman" w:hAnsi="Arial" w:cs="Arial"/>
          <w:color w:val="000000"/>
          <w:kern w:val="0"/>
          <w:sz w:val="24"/>
          <w:szCs w:val="24"/>
          <w:lang w:eastAsia="pt-PT" w:bidi="ar-SA"/>
        </w:rPr>
      </w:pPr>
      <w:r w:rsidRPr="00F85500">
        <w:rPr>
          <w:rFonts w:ascii="Arial" w:eastAsia="Times New Roman" w:hAnsi="Arial" w:cs="Arial"/>
          <w:color w:val="000000"/>
          <w:kern w:val="0"/>
          <w:sz w:val="24"/>
          <w:szCs w:val="24"/>
          <w:lang w:eastAsia="pt-PT" w:bidi="ar-SA"/>
        </w:rPr>
        <w:t xml:space="preserve">Tais presunções fazem apelo a conceitos indeterminados que terão de ser densificados através de factos concretos que razoavelmente, de acordo com as regras da experiência comum, permitam inferir a falta de qualidade, conformidade e de desempenho normal que é de esperar de bens daquela </w:t>
      </w:r>
      <w:r w:rsidRPr="00F85500">
        <w:rPr>
          <w:rFonts w:ascii="Arial" w:eastAsia="Times New Roman" w:hAnsi="Arial" w:cs="Arial"/>
          <w:color w:val="000000"/>
          <w:kern w:val="0"/>
          <w:sz w:val="24"/>
          <w:szCs w:val="24"/>
          <w:lang w:eastAsia="pt-PT" w:bidi="ar-SA"/>
        </w:rPr>
        <w:lastRenderedPageBreak/>
        <w:t>natureza (</w:t>
      </w:r>
      <w:r w:rsidRPr="00F85500">
        <w:rPr>
          <w:rFonts w:ascii="Arial" w:eastAsia="Times New Roman" w:hAnsi="Arial" w:cs="Arial"/>
          <w:i/>
          <w:iCs/>
          <w:color w:val="000000"/>
          <w:kern w:val="0"/>
          <w:sz w:val="24"/>
          <w:szCs w:val="24"/>
          <w:u w:val="single"/>
          <w:lang w:eastAsia="pt-PT" w:bidi="ar-SA"/>
        </w:rPr>
        <w:t>Acórdão do Supremo Tribunal de Justiça de 20-03-2014, relator: Moreira Alves, Processo n.º 783/11.2TBMGR.C1.S1</w:t>
      </w:r>
      <w:r w:rsidRPr="00F85500">
        <w:rPr>
          <w:rFonts w:ascii="Arial" w:eastAsia="Times New Roman" w:hAnsi="Arial" w:cs="Arial"/>
          <w:color w:val="000000"/>
          <w:kern w:val="0"/>
          <w:sz w:val="24"/>
          <w:szCs w:val="24"/>
          <w:lang w:eastAsia="pt-PT" w:bidi="ar-SA"/>
        </w:rPr>
        <w:t>).</w:t>
      </w:r>
    </w:p>
    <w:p w14:paraId="44994E40" w14:textId="241D3146" w:rsidR="003B53C5" w:rsidRDefault="002F2313" w:rsidP="00930FC6">
      <w:pPr>
        <w:spacing w:before="100" w:beforeAutospacing="1" w:after="0" w:afterAutospacing="1" w:line="360" w:lineRule="auto"/>
        <w:ind w:firstLine="851"/>
        <w:contextualSpacing/>
        <w:jc w:val="both"/>
        <w:rPr>
          <w:rFonts w:ascii="Arial" w:eastAsia="Times New Roman" w:hAnsi="Arial" w:cs="Arial"/>
          <w:color w:val="000000"/>
          <w:kern w:val="0"/>
          <w:sz w:val="24"/>
          <w:szCs w:val="24"/>
          <w:lang w:eastAsia="pt-PT" w:bidi="ar-SA"/>
        </w:rPr>
      </w:pPr>
      <w:r w:rsidRPr="00F85500">
        <w:rPr>
          <w:rFonts w:ascii="Arial" w:eastAsia="Times New Roman" w:hAnsi="Arial" w:cs="Arial"/>
          <w:color w:val="000000"/>
          <w:kern w:val="0"/>
          <w:sz w:val="24"/>
          <w:szCs w:val="24"/>
          <w:lang w:eastAsia="pt-PT" w:bidi="ar-SA"/>
        </w:rPr>
        <w:t xml:space="preserve">Pelo exposto, é convicção formada deste tribunal que </w:t>
      </w:r>
      <w:r w:rsidR="00105D77">
        <w:rPr>
          <w:rFonts w:ascii="Arial" w:eastAsia="Times New Roman" w:hAnsi="Arial" w:cs="Arial"/>
          <w:color w:val="000000"/>
          <w:kern w:val="0"/>
          <w:sz w:val="24"/>
          <w:szCs w:val="24"/>
          <w:lang w:eastAsia="pt-PT" w:bidi="ar-SA"/>
        </w:rPr>
        <w:t>a</w:t>
      </w:r>
      <w:r w:rsidRPr="00F85500">
        <w:rPr>
          <w:rFonts w:ascii="Arial" w:eastAsia="Times New Roman" w:hAnsi="Arial" w:cs="Arial"/>
          <w:color w:val="000000"/>
          <w:kern w:val="0"/>
          <w:sz w:val="24"/>
          <w:szCs w:val="24"/>
          <w:lang w:eastAsia="pt-PT" w:bidi="ar-SA"/>
        </w:rPr>
        <w:t xml:space="preserve"> Reclamante </w:t>
      </w:r>
      <w:r w:rsidR="003B53C5">
        <w:rPr>
          <w:rFonts w:ascii="Arial" w:eastAsia="Times New Roman" w:hAnsi="Arial" w:cs="Arial"/>
          <w:color w:val="000000"/>
          <w:kern w:val="0"/>
          <w:sz w:val="24"/>
          <w:szCs w:val="24"/>
          <w:lang w:eastAsia="pt-PT" w:bidi="ar-SA"/>
        </w:rPr>
        <w:t xml:space="preserve">teve </w:t>
      </w:r>
      <w:r w:rsidR="00105D77">
        <w:rPr>
          <w:rFonts w:ascii="Arial" w:eastAsia="Times New Roman" w:hAnsi="Arial" w:cs="Arial"/>
          <w:color w:val="000000"/>
          <w:kern w:val="0"/>
          <w:sz w:val="24"/>
          <w:szCs w:val="24"/>
          <w:lang w:eastAsia="pt-PT" w:bidi="ar-SA"/>
        </w:rPr>
        <w:t>consigo o produto alguns dias sem nada reclamar – pelo menos 17 dias de 23.03 a 09.04, desconhecendo nem podendo o tribunal conhecer qual o uso que foi dado e por quem.</w:t>
      </w:r>
    </w:p>
    <w:p w14:paraId="5EF08F9E" w14:textId="77777777" w:rsidR="00105D77" w:rsidRPr="00F85500" w:rsidRDefault="00105D77" w:rsidP="00930FC6">
      <w:pPr>
        <w:spacing w:before="100" w:beforeAutospacing="1" w:after="0" w:afterAutospacing="1" w:line="360" w:lineRule="auto"/>
        <w:ind w:firstLine="851"/>
        <w:contextualSpacing/>
        <w:jc w:val="both"/>
        <w:rPr>
          <w:rFonts w:ascii="Arial" w:eastAsia="Times New Roman" w:hAnsi="Arial" w:cs="Arial"/>
          <w:color w:val="000000"/>
          <w:kern w:val="0"/>
          <w:sz w:val="24"/>
          <w:szCs w:val="24"/>
          <w:lang w:eastAsia="pt-PT" w:bidi="ar-SA"/>
        </w:rPr>
      </w:pPr>
    </w:p>
    <w:p w14:paraId="60E259C1" w14:textId="6D56C66D" w:rsidR="002F2313" w:rsidRDefault="002F2313" w:rsidP="002F2313">
      <w:pPr>
        <w:spacing w:before="100" w:beforeAutospacing="1" w:after="0" w:afterAutospacing="1" w:line="360" w:lineRule="auto"/>
        <w:ind w:firstLine="851"/>
        <w:contextualSpacing/>
        <w:jc w:val="both"/>
        <w:rPr>
          <w:rFonts w:ascii="Arial" w:eastAsia="Times New Roman" w:hAnsi="Arial" w:cs="Arial"/>
          <w:color w:val="000000"/>
          <w:kern w:val="0"/>
          <w:sz w:val="24"/>
          <w:szCs w:val="24"/>
          <w:lang w:eastAsia="pt-PT" w:bidi="ar-SA"/>
        </w:rPr>
      </w:pPr>
      <w:r w:rsidRPr="00F85500">
        <w:rPr>
          <w:rFonts w:ascii="Arial" w:eastAsia="Times New Roman" w:hAnsi="Arial" w:cs="Arial"/>
          <w:color w:val="000000"/>
          <w:kern w:val="0"/>
          <w:sz w:val="24"/>
          <w:szCs w:val="24"/>
          <w:lang w:eastAsia="pt-PT" w:bidi="ar-SA"/>
        </w:rPr>
        <w:t>Deve ainda atender-se que a jurisprudência maioritária entende que ao consumidor</w:t>
      </w:r>
      <w:r w:rsidR="00105D77">
        <w:rPr>
          <w:rFonts w:ascii="Arial" w:eastAsia="Times New Roman" w:hAnsi="Arial" w:cs="Arial"/>
          <w:color w:val="000000"/>
          <w:kern w:val="0"/>
          <w:sz w:val="24"/>
          <w:szCs w:val="24"/>
          <w:lang w:eastAsia="pt-PT" w:bidi="ar-SA"/>
        </w:rPr>
        <w:t xml:space="preserve"> que </w:t>
      </w:r>
      <w:r w:rsidRPr="00F85500">
        <w:rPr>
          <w:rFonts w:ascii="Arial" w:eastAsia="Times New Roman" w:hAnsi="Arial" w:cs="Arial"/>
          <w:color w:val="000000"/>
          <w:kern w:val="0"/>
          <w:sz w:val="24"/>
          <w:szCs w:val="24"/>
          <w:lang w:eastAsia="pt-PT" w:bidi="ar-SA"/>
        </w:rPr>
        <w:t xml:space="preserve">cabe provar que há a desconformidade, o que neste caso </w:t>
      </w:r>
      <w:r w:rsidR="00105D77">
        <w:rPr>
          <w:rFonts w:ascii="Arial" w:eastAsia="Times New Roman" w:hAnsi="Arial" w:cs="Arial"/>
          <w:color w:val="000000"/>
          <w:kern w:val="0"/>
          <w:sz w:val="24"/>
          <w:szCs w:val="24"/>
          <w:lang w:eastAsia="pt-PT" w:bidi="ar-SA"/>
        </w:rPr>
        <w:t xml:space="preserve">não </w:t>
      </w:r>
      <w:r w:rsidRPr="00F85500">
        <w:rPr>
          <w:rFonts w:ascii="Arial" w:eastAsia="Times New Roman" w:hAnsi="Arial" w:cs="Arial"/>
          <w:color w:val="000000"/>
          <w:kern w:val="0"/>
          <w:sz w:val="24"/>
          <w:szCs w:val="24"/>
          <w:lang w:eastAsia="pt-PT" w:bidi="ar-SA"/>
        </w:rPr>
        <w:t xml:space="preserve">é evidente, </w:t>
      </w:r>
      <w:r w:rsidR="00105D77">
        <w:rPr>
          <w:rFonts w:ascii="Arial" w:eastAsia="Times New Roman" w:hAnsi="Arial" w:cs="Arial"/>
          <w:color w:val="000000"/>
          <w:kern w:val="0"/>
          <w:sz w:val="24"/>
          <w:szCs w:val="24"/>
          <w:lang w:eastAsia="pt-PT" w:bidi="ar-SA"/>
        </w:rPr>
        <w:t>que se reporte a requisitos imputáveis à reclamada, e pelo descolar ou descoser da sapatilha em causa, sem qualquer prova técnica pode levar a considerar-se uma anomalia resultante de uso.</w:t>
      </w:r>
    </w:p>
    <w:p w14:paraId="095D2875" w14:textId="77777777" w:rsidR="00105D77" w:rsidRPr="00F85500" w:rsidRDefault="00105D77" w:rsidP="002F2313">
      <w:pPr>
        <w:spacing w:before="100" w:beforeAutospacing="1" w:after="0" w:afterAutospacing="1" w:line="360" w:lineRule="auto"/>
        <w:ind w:firstLine="851"/>
        <w:contextualSpacing/>
        <w:jc w:val="both"/>
        <w:rPr>
          <w:rFonts w:ascii="Arial" w:eastAsia="Times New Roman" w:hAnsi="Arial" w:cs="Arial"/>
          <w:color w:val="000000"/>
          <w:kern w:val="0"/>
          <w:sz w:val="24"/>
          <w:szCs w:val="24"/>
          <w:lang w:eastAsia="pt-PT" w:bidi="ar-SA"/>
        </w:rPr>
      </w:pPr>
    </w:p>
    <w:p w14:paraId="4505EC5B" w14:textId="6CF20B5A" w:rsidR="002F2313" w:rsidRPr="00BE1688" w:rsidRDefault="002F2313" w:rsidP="00BE1688">
      <w:pPr>
        <w:spacing w:before="100" w:beforeAutospacing="1" w:after="0" w:afterAutospacing="1" w:line="360" w:lineRule="auto"/>
        <w:ind w:firstLine="851"/>
        <w:contextualSpacing/>
        <w:jc w:val="both"/>
        <w:rPr>
          <w:rFonts w:ascii="Arial" w:eastAsia="Times New Roman" w:hAnsi="Arial" w:cs="Arial"/>
          <w:color w:val="000000"/>
          <w:kern w:val="0"/>
          <w:sz w:val="24"/>
          <w:szCs w:val="24"/>
          <w:shd w:val="clear" w:color="auto" w:fill="FFFFFF"/>
          <w:lang w:eastAsia="pt-PT" w:bidi="ar-SA"/>
        </w:rPr>
      </w:pPr>
      <w:r w:rsidRPr="00F85500">
        <w:rPr>
          <w:rFonts w:ascii="Arial" w:eastAsia="Times New Roman" w:hAnsi="Arial" w:cs="Arial"/>
          <w:color w:val="000000"/>
          <w:kern w:val="0"/>
          <w:sz w:val="24"/>
          <w:szCs w:val="24"/>
          <w:shd w:val="clear" w:color="auto" w:fill="FFFFFF"/>
          <w:lang w:eastAsia="pt-PT" w:bidi="ar-SA"/>
        </w:rPr>
        <w:t>Na distribuição dos ónus de prova cabe ao comprador/consumidor o ónus da alegação e da prova do defeito quer se configure o art.º 12 da lei 24/96, quer se perspetive o art.º 913 do CC, o que resulta em paralelo com o art.º 342, n.º 1 do CC.</w:t>
      </w:r>
    </w:p>
    <w:p w14:paraId="60E3EF91" w14:textId="77777777" w:rsidR="00245A63" w:rsidRDefault="00245A63" w:rsidP="002F2313">
      <w:pPr>
        <w:spacing w:before="100" w:beforeAutospacing="1" w:after="0" w:afterAutospacing="1" w:line="360" w:lineRule="auto"/>
        <w:ind w:firstLine="851"/>
        <w:contextualSpacing/>
        <w:jc w:val="both"/>
        <w:rPr>
          <w:rFonts w:ascii="Arial" w:eastAsia="Times New Roman" w:hAnsi="Arial" w:cs="Arial"/>
          <w:kern w:val="0"/>
          <w:sz w:val="24"/>
          <w:szCs w:val="24"/>
          <w:shd w:val="clear" w:color="auto" w:fill="FFFFFF"/>
          <w:lang w:eastAsia="pt-PT" w:bidi="ar-SA"/>
        </w:rPr>
      </w:pPr>
    </w:p>
    <w:p w14:paraId="1EB08AB2" w14:textId="1143C302" w:rsidR="00983BBD" w:rsidRDefault="00245A63" w:rsidP="00245A63">
      <w:pPr>
        <w:spacing w:before="100" w:beforeAutospacing="1" w:after="0" w:afterAutospacing="1" w:line="360" w:lineRule="auto"/>
        <w:ind w:firstLine="851"/>
        <w:contextualSpacing/>
        <w:jc w:val="both"/>
        <w:rPr>
          <w:rFonts w:ascii="Arial" w:eastAsia="Times New Roman" w:hAnsi="Arial" w:cs="Arial"/>
          <w:kern w:val="0"/>
          <w:sz w:val="24"/>
          <w:szCs w:val="24"/>
          <w:lang w:eastAsia="pt-PT" w:bidi="ar-SA"/>
        </w:rPr>
      </w:pPr>
      <w:r w:rsidRPr="004806B6">
        <w:rPr>
          <w:rFonts w:ascii="Arial" w:eastAsia="Times New Roman" w:hAnsi="Arial" w:cs="Arial"/>
          <w:kern w:val="0"/>
          <w:sz w:val="24"/>
          <w:szCs w:val="24"/>
          <w:lang w:eastAsia="pt-PT" w:bidi="ar-SA"/>
        </w:rPr>
        <w:t xml:space="preserve">Pelo exposto, </w:t>
      </w:r>
      <w:r w:rsidR="00BE1688">
        <w:rPr>
          <w:rFonts w:ascii="Arial" w:eastAsia="Times New Roman" w:hAnsi="Arial" w:cs="Arial"/>
          <w:kern w:val="0"/>
          <w:sz w:val="24"/>
          <w:szCs w:val="24"/>
          <w:lang w:eastAsia="pt-PT" w:bidi="ar-SA"/>
        </w:rPr>
        <w:t xml:space="preserve">não </w:t>
      </w:r>
      <w:r w:rsidRPr="004806B6">
        <w:rPr>
          <w:rFonts w:ascii="Arial" w:eastAsia="Times New Roman" w:hAnsi="Arial" w:cs="Arial"/>
          <w:kern w:val="0"/>
          <w:sz w:val="24"/>
          <w:szCs w:val="24"/>
          <w:lang w:eastAsia="pt-PT" w:bidi="ar-SA"/>
        </w:rPr>
        <w:t>é possível concluir que tenha havido um incumprimento face ao</w:t>
      </w:r>
      <w:r w:rsidR="00983BBD">
        <w:rPr>
          <w:rFonts w:ascii="Arial" w:eastAsia="Times New Roman" w:hAnsi="Arial" w:cs="Arial"/>
          <w:kern w:val="0"/>
          <w:sz w:val="24"/>
          <w:szCs w:val="24"/>
          <w:lang w:eastAsia="pt-PT" w:bidi="ar-SA"/>
        </w:rPr>
        <w:t xml:space="preserve"> contrato de compra e venda realizado e </w:t>
      </w:r>
      <w:r w:rsidR="00BE1688">
        <w:rPr>
          <w:rFonts w:ascii="Arial" w:eastAsia="Times New Roman" w:hAnsi="Arial" w:cs="Arial"/>
          <w:kern w:val="0"/>
          <w:sz w:val="24"/>
          <w:szCs w:val="24"/>
          <w:lang w:eastAsia="pt-PT" w:bidi="ar-SA"/>
        </w:rPr>
        <w:t xml:space="preserve">que possa ser ativado </w:t>
      </w:r>
      <w:r w:rsidR="00983BBD">
        <w:rPr>
          <w:rFonts w:ascii="Arial" w:eastAsia="Times New Roman" w:hAnsi="Arial" w:cs="Arial"/>
          <w:kern w:val="0"/>
          <w:sz w:val="24"/>
          <w:szCs w:val="24"/>
          <w:lang w:eastAsia="pt-PT" w:bidi="ar-SA"/>
        </w:rPr>
        <w:t>o direito à garantia</w:t>
      </w:r>
      <w:r w:rsidR="00BE1688">
        <w:rPr>
          <w:rFonts w:ascii="Arial" w:eastAsia="Times New Roman" w:hAnsi="Arial" w:cs="Arial"/>
          <w:kern w:val="0"/>
          <w:sz w:val="24"/>
          <w:szCs w:val="24"/>
          <w:lang w:eastAsia="pt-PT" w:bidi="ar-SA"/>
        </w:rPr>
        <w:t>.</w:t>
      </w:r>
    </w:p>
    <w:p w14:paraId="6F1B3602" w14:textId="77777777" w:rsidR="00BE1688" w:rsidRDefault="00BE1688" w:rsidP="00245A63">
      <w:pPr>
        <w:spacing w:before="100" w:beforeAutospacing="1" w:after="0" w:afterAutospacing="1" w:line="360" w:lineRule="auto"/>
        <w:ind w:firstLine="851"/>
        <w:contextualSpacing/>
        <w:jc w:val="both"/>
        <w:rPr>
          <w:rFonts w:ascii="Arial" w:eastAsia="Times New Roman" w:hAnsi="Arial" w:cs="Arial"/>
          <w:kern w:val="0"/>
          <w:sz w:val="24"/>
          <w:szCs w:val="24"/>
          <w:lang w:eastAsia="pt-PT" w:bidi="ar-SA"/>
        </w:rPr>
      </w:pPr>
    </w:p>
    <w:p w14:paraId="03D391DF" w14:textId="34139877" w:rsidR="00BE1688" w:rsidRDefault="00BE1688" w:rsidP="00245A63">
      <w:pPr>
        <w:spacing w:before="100" w:beforeAutospacing="1" w:after="0" w:afterAutospacing="1" w:line="360" w:lineRule="auto"/>
        <w:ind w:firstLine="851"/>
        <w:contextualSpacing/>
        <w:jc w:val="both"/>
        <w:rPr>
          <w:rFonts w:ascii="Arial" w:eastAsia="Times New Roman" w:hAnsi="Arial" w:cs="Arial"/>
          <w:kern w:val="0"/>
          <w:sz w:val="24"/>
          <w:szCs w:val="24"/>
          <w:lang w:eastAsia="pt-PT" w:bidi="ar-SA"/>
        </w:rPr>
      </w:pPr>
      <w:r>
        <w:rPr>
          <w:rFonts w:ascii="Arial" w:eastAsia="Times New Roman" w:hAnsi="Arial" w:cs="Arial"/>
          <w:kern w:val="0"/>
          <w:sz w:val="24"/>
          <w:szCs w:val="24"/>
          <w:lang w:eastAsia="pt-PT" w:bidi="ar-SA"/>
        </w:rPr>
        <w:t xml:space="preserve">A Reclamante </w:t>
      </w:r>
      <w:r w:rsidR="00A41C07" w:rsidRPr="00A41C07">
        <w:rPr>
          <w:rFonts w:ascii="Arial" w:eastAsia="Times New Roman" w:hAnsi="Arial" w:cs="Arial"/>
          <w:b/>
          <w:bCs/>
          <w:kern w:val="0"/>
          <w:sz w:val="24"/>
          <w:szCs w:val="24"/>
          <w:lang w:eastAsia="pt-PT" w:bidi="ar-SA"/>
        </w:rPr>
        <w:t xml:space="preserve">A. </w:t>
      </w:r>
      <w:r>
        <w:rPr>
          <w:rFonts w:ascii="Arial" w:eastAsia="Times New Roman" w:hAnsi="Arial" w:cs="Arial"/>
          <w:kern w:val="0"/>
          <w:sz w:val="24"/>
          <w:szCs w:val="24"/>
          <w:lang w:eastAsia="pt-PT" w:bidi="ar-SA"/>
        </w:rPr>
        <w:t xml:space="preserve">em sede de audiência veio ainda peticionar um diferencial dos €29,95 para €300 de indemnização por danos, não tendo junto nenhum dado e querendo imputar como dano não </w:t>
      </w:r>
      <w:r w:rsidR="00E37572">
        <w:rPr>
          <w:rFonts w:ascii="Arial" w:eastAsia="Times New Roman" w:hAnsi="Arial" w:cs="Arial"/>
          <w:kern w:val="0"/>
          <w:sz w:val="24"/>
          <w:szCs w:val="24"/>
          <w:lang w:eastAsia="pt-PT" w:bidi="ar-SA"/>
        </w:rPr>
        <w:t>patrimonial.</w:t>
      </w:r>
    </w:p>
    <w:p w14:paraId="35BCC441" w14:textId="77777777" w:rsidR="00983BBD" w:rsidRDefault="00983BBD" w:rsidP="00245A63">
      <w:pPr>
        <w:spacing w:before="100" w:beforeAutospacing="1" w:after="0" w:afterAutospacing="1" w:line="360" w:lineRule="auto"/>
        <w:ind w:firstLine="851"/>
        <w:contextualSpacing/>
        <w:jc w:val="both"/>
        <w:rPr>
          <w:rFonts w:ascii="Arial" w:eastAsia="Times New Roman" w:hAnsi="Arial" w:cs="Arial"/>
          <w:kern w:val="0"/>
          <w:sz w:val="24"/>
          <w:szCs w:val="24"/>
          <w:lang w:eastAsia="pt-PT" w:bidi="ar-SA"/>
        </w:rPr>
      </w:pPr>
    </w:p>
    <w:p w14:paraId="5E862BC2" w14:textId="724B8B20" w:rsidR="00245A63" w:rsidRPr="00983BBD" w:rsidRDefault="00245A63" w:rsidP="00983BBD">
      <w:pPr>
        <w:spacing w:before="100" w:beforeAutospacing="1" w:after="0" w:afterAutospacing="1" w:line="360" w:lineRule="auto"/>
        <w:ind w:firstLine="851"/>
        <w:contextualSpacing/>
        <w:jc w:val="both"/>
        <w:rPr>
          <w:rFonts w:ascii="Arial" w:eastAsia="Times New Roman" w:hAnsi="Arial" w:cs="Arial"/>
          <w:kern w:val="0"/>
          <w:sz w:val="24"/>
          <w:szCs w:val="24"/>
          <w:lang w:eastAsia="pt-PT" w:bidi="ar-SA"/>
        </w:rPr>
      </w:pPr>
      <w:r w:rsidRPr="004806B6">
        <w:rPr>
          <w:rFonts w:ascii="Arial" w:eastAsia="Calibri" w:hAnsi="Arial" w:cs="Arial"/>
          <w:kern w:val="0"/>
          <w:sz w:val="24"/>
          <w:szCs w:val="24"/>
          <w:lang w:bidi="ar-SA"/>
        </w:rPr>
        <w:t>Para que possamos falar em responsabilidade civil, certos pressupostos têm de estar reunidos. Estes pressupostos, genéricos, aplicam-se indiscriminadamente a todas as modalidades de responsabilidade civil, cuja existência é, por sua vez, determinada pelas diferentes normas de imputação.</w:t>
      </w:r>
    </w:p>
    <w:p w14:paraId="0E835C4E" w14:textId="07A0F865" w:rsidR="00245A63" w:rsidRPr="004806B6" w:rsidRDefault="00245A63" w:rsidP="00930FC6">
      <w:pPr>
        <w:autoSpaceDE w:val="0"/>
        <w:autoSpaceDN w:val="0"/>
        <w:adjustRightInd w:val="0"/>
        <w:spacing w:before="60" w:after="60" w:line="360" w:lineRule="auto"/>
        <w:ind w:firstLine="851"/>
        <w:contextualSpacing/>
        <w:jc w:val="both"/>
        <w:rPr>
          <w:rFonts w:ascii="Arial" w:eastAsia="Calibri" w:hAnsi="Arial" w:cs="Arial"/>
          <w:kern w:val="0"/>
          <w:sz w:val="24"/>
          <w:szCs w:val="24"/>
          <w:lang w:bidi="ar-SA"/>
        </w:rPr>
      </w:pPr>
      <w:r w:rsidRPr="004806B6">
        <w:rPr>
          <w:rFonts w:ascii="Arial" w:eastAsia="Calibri" w:hAnsi="Arial" w:cs="Arial"/>
          <w:kern w:val="0"/>
          <w:sz w:val="24"/>
          <w:szCs w:val="24"/>
          <w:lang w:bidi="ar-SA"/>
        </w:rPr>
        <w:lastRenderedPageBreak/>
        <w:t xml:space="preserve"> Várias categorizações de pressupostos foram sendo elencadas pela doutrina, sendo que a mais comum enumera cinco pressupostos cumulativos da responsabilidade civil enquanto fonte de obrigações, a saber: </w:t>
      </w:r>
    </w:p>
    <w:p w14:paraId="6078D85A" w14:textId="77777777" w:rsidR="00245A63" w:rsidRPr="004806B6" w:rsidRDefault="00245A63" w:rsidP="00245A63">
      <w:pPr>
        <w:autoSpaceDE w:val="0"/>
        <w:autoSpaceDN w:val="0"/>
        <w:adjustRightInd w:val="0"/>
        <w:spacing w:before="60" w:after="60" w:line="360" w:lineRule="auto"/>
        <w:ind w:firstLine="851"/>
        <w:contextualSpacing/>
        <w:jc w:val="both"/>
        <w:rPr>
          <w:rFonts w:ascii="Arial" w:eastAsia="Calibri" w:hAnsi="Arial" w:cs="Arial"/>
          <w:kern w:val="0"/>
          <w:sz w:val="24"/>
          <w:szCs w:val="24"/>
          <w:lang w:bidi="ar-SA"/>
        </w:rPr>
      </w:pPr>
      <w:r w:rsidRPr="004806B6">
        <w:rPr>
          <w:rFonts w:ascii="Arial" w:eastAsia="Calibri" w:hAnsi="Arial" w:cs="Arial"/>
          <w:kern w:val="0"/>
          <w:sz w:val="24"/>
          <w:szCs w:val="24"/>
          <w:lang w:bidi="ar-SA"/>
        </w:rPr>
        <w:t xml:space="preserve">1) </w:t>
      </w:r>
      <w:r w:rsidRPr="004806B6">
        <w:rPr>
          <w:rFonts w:ascii="Arial" w:eastAsia="Calibri" w:hAnsi="Arial" w:cs="Arial"/>
          <w:kern w:val="0"/>
          <w:sz w:val="24"/>
          <w:szCs w:val="24"/>
          <w:u w:val="single"/>
          <w:lang w:bidi="ar-SA"/>
        </w:rPr>
        <w:t>Facto voluntário,</w:t>
      </w:r>
      <w:r w:rsidRPr="004806B6">
        <w:rPr>
          <w:rFonts w:ascii="Arial" w:eastAsia="Calibri" w:hAnsi="Arial" w:cs="Arial"/>
          <w:kern w:val="0"/>
          <w:sz w:val="24"/>
          <w:szCs w:val="24"/>
          <w:lang w:bidi="ar-SA"/>
        </w:rPr>
        <w:t xml:space="preserve"> objetivamente controlável ou dominável pela vontade, que tanto pode consistir numa ação (facto positivo) que viole o dever geral de abstenção ou de não intervenção na esfera do titular do direito absoluto, como numa omissão ou abstenção (facto negativo); </w:t>
      </w:r>
    </w:p>
    <w:p w14:paraId="1710E17E" w14:textId="77777777" w:rsidR="00245A63" w:rsidRPr="004806B6" w:rsidRDefault="00245A63" w:rsidP="00245A63">
      <w:pPr>
        <w:autoSpaceDE w:val="0"/>
        <w:autoSpaceDN w:val="0"/>
        <w:adjustRightInd w:val="0"/>
        <w:spacing w:before="60" w:after="60" w:line="360" w:lineRule="auto"/>
        <w:ind w:firstLine="851"/>
        <w:contextualSpacing/>
        <w:jc w:val="both"/>
        <w:rPr>
          <w:rFonts w:ascii="Arial" w:eastAsia="Calibri" w:hAnsi="Arial" w:cs="Arial"/>
          <w:kern w:val="0"/>
          <w:sz w:val="24"/>
          <w:szCs w:val="24"/>
          <w:lang w:bidi="ar-SA"/>
        </w:rPr>
      </w:pPr>
      <w:r w:rsidRPr="004806B6">
        <w:rPr>
          <w:rFonts w:ascii="Arial" w:eastAsia="Calibri" w:hAnsi="Arial" w:cs="Arial"/>
          <w:kern w:val="0"/>
          <w:sz w:val="24"/>
          <w:szCs w:val="24"/>
          <w:lang w:bidi="ar-SA"/>
        </w:rPr>
        <w:t xml:space="preserve">2) </w:t>
      </w:r>
      <w:r w:rsidRPr="004806B6">
        <w:rPr>
          <w:rFonts w:ascii="Arial" w:eastAsia="Calibri" w:hAnsi="Arial" w:cs="Arial"/>
          <w:kern w:val="0"/>
          <w:sz w:val="24"/>
          <w:szCs w:val="24"/>
          <w:u w:val="single"/>
          <w:lang w:bidi="ar-SA"/>
        </w:rPr>
        <w:t>Ilicitude,</w:t>
      </w:r>
      <w:r w:rsidRPr="004806B6">
        <w:rPr>
          <w:rFonts w:ascii="Arial" w:eastAsia="Calibri" w:hAnsi="Arial" w:cs="Arial"/>
          <w:kern w:val="0"/>
          <w:sz w:val="24"/>
          <w:szCs w:val="24"/>
          <w:lang w:bidi="ar-SA"/>
        </w:rPr>
        <w:t xml:space="preserve"> enquanto reprovação da conduta do agente, nuns casos por violação de um direito absoluto de terceiro ou violação de uma norma destinada a proteger interesses alheios, noutros casos pelo incumprimento das suas obrigações pelo devedor; </w:t>
      </w:r>
    </w:p>
    <w:p w14:paraId="7DA76EB8" w14:textId="77777777" w:rsidR="00245A63" w:rsidRPr="004806B6" w:rsidRDefault="00245A63" w:rsidP="00245A63">
      <w:pPr>
        <w:autoSpaceDE w:val="0"/>
        <w:autoSpaceDN w:val="0"/>
        <w:adjustRightInd w:val="0"/>
        <w:spacing w:before="60" w:after="60" w:line="360" w:lineRule="auto"/>
        <w:ind w:firstLine="851"/>
        <w:contextualSpacing/>
        <w:jc w:val="both"/>
        <w:rPr>
          <w:rFonts w:ascii="Arial" w:eastAsia="Calibri" w:hAnsi="Arial" w:cs="Arial"/>
          <w:kern w:val="0"/>
          <w:sz w:val="24"/>
          <w:szCs w:val="24"/>
          <w:lang w:bidi="ar-SA"/>
        </w:rPr>
      </w:pPr>
      <w:r w:rsidRPr="004806B6">
        <w:rPr>
          <w:rFonts w:ascii="Arial" w:eastAsia="Calibri" w:hAnsi="Arial" w:cs="Arial"/>
          <w:kern w:val="0"/>
          <w:sz w:val="24"/>
          <w:szCs w:val="24"/>
          <w:lang w:bidi="ar-SA"/>
        </w:rPr>
        <w:t xml:space="preserve">3) </w:t>
      </w:r>
      <w:r w:rsidRPr="004806B6">
        <w:rPr>
          <w:rFonts w:ascii="Arial" w:eastAsia="Calibri" w:hAnsi="Arial" w:cs="Arial"/>
          <w:kern w:val="0"/>
          <w:sz w:val="24"/>
          <w:szCs w:val="24"/>
          <w:u w:val="single"/>
          <w:lang w:bidi="ar-SA"/>
        </w:rPr>
        <w:t>Culpa</w:t>
      </w:r>
      <w:r w:rsidRPr="004806B6">
        <w:rPr>
          <w:rFonts w:ascii="Arial" w:eastAsia="Calibri" w:hAnsi="Arial" w:cs="Arial"/>
          <w:kern w:val="0"/>
          <w:sz w:val="24"/>
          <w:szCs w:val="24"/>
          <w:lang w:bidi="ar-SA"/>
        </w:rPr>
        <w:t xml:space="preserve">, enquanto juízo de reprovação ou censura do agente que, em face das circunstâncias do caso concreto, e atendendo às suas capacidades, podia e devia ter agido de modo diferente; </w:t>
      </w:r>
    </w:p>
    <w:p w14:paraId="1B4F81C8" w14:textId="77777777" w:rsidR="00245A63" w:rsidRPr="004806B6" w:rsidRDefault="00245A63" w:rsidP="00245A63">
      <w:pPr>
        <w:autoSpaceDE w:val="0"/>
        <w:autoSpaceDN w:val="0"/>
        <w:adjustRightInd w:val="0"/>
        <w:spacing w:before="60" w:after="60" w:line="360" w:lineRule="auto"/>
        <w:ind w:firstLine="851"/>
        <w:contextualSpacing/>
        <w:jc w:val="both"/>
        <w:rPr>
          <w:rFonts w:ascii="Arial" w:eastAsia="Calibri" w:hAnsi="Arial" w:cs="Arial"/>
          <w:kern w:val="0"/>
          <w:sz w:val="24"/>
          <w:szCs w:val="24"/>
          <w:lang w:bidi="ar-SA"/>
        </w:rPr>
      </w:pPr>
      <w:r w:rsidRPr="004806B6">
        <w:rPr>
          <w:rFonts w:ascii="Arial" w:eastAsia="Calibri" w:hAnsi="Arial" w:cs="Arial"/>
          <w:kern w:val="0"/>
          <w:sz w:val="24"/>
          <w:szCs w:val="24"/>
          <w:lang w:bidi="ar-SA"/>
        </w:rPr>
        <w:t>4</w:t>
      </w:r>
      <w:r w:rsidRPr="004806B6">
        <w:rPr>
          <w:rFonts w:ascii="Arial" w:eastAsia="Calibri" w:hAnsi="Arial" w:cs="Arial"/>
          <w:kern w:val="0"/>
          <w:sz w:val="24"/>
          <w:szCs w:val="24"/>
          <w:u w:val="single"/>
          <w:lang w:bidi="ar-SA"/>
        </w:rPr>
        <w:t>) Dano,</w:t>
      </w:r>
      <w:r w:rsidRPr="004806B6">
        <w:rPr>
          <w:rFonts w:ascii="Arial" w:eastAsia="Calibri" w:hAnsi="Arial" w:cs="Arial"/>
          <w:kern w:val="0"/>
          <w:sz w:val="24"/>
          <w:szCs w:val="24"/>
          <w:lang w:bidi="ar-SA"/>
        </w:rPr>
        <w:t xml:space="preserve"> entendida como “toda a perda causada em bens jurídicos, legalmente tutelados, de </w:t>
      </w:r>
      <w:proofErr w:type="spellStart"/>
      <w:r w:rsidRPr="004806B6">
        <w:rPr>
          <w:rFonts w:ascii="Arial" w:eastAsia="Calibri" w:hAnsi="Arial" w:cs="Arial"/>
          <w:kern w:val="0"/>
          <w:sz w:val="24"/>
          <w:szCs w:val="24"/>
          <w:lang w:bidi="ar-SA"/>
        </w:rPr>
        <w:t>caráter</w:t>
      </w:r>
      <w:proofErr w:type="spellEnd"/>
      <w:r w:rsidRPr="004806B6">
        <w:rPr>
          <w:rFonts w:ascii="Arial" w:eastAsia="Calibri" w:hAnsi="Arial" w:cs="Arial"/>
          <w:kern w:val="0"/>
          <w:sz w:val="24"/>
          <w:szCs w:val="24"/>
          <w:lang w:bidi="ar-SA"/>
        </w:rPr>
        <w:t xml:space="preserve"> patrimonial ou não” e, para os efeitos da obrigação de indemnizar, enquanto reflexo ou efeito do dano natural no património do lesado, por via da destruição, subtração ou deterioração de uma coisa, correspondente à diferença entre o estado atual do património do lesado e o estado em que ele estaria, no mesmo momento, se a lesão não tivesse ocorrido, abrangendo, portanto, a diminuição do património já existente (dano emergente) como o seu não aumento (lucro cessante); e </w:t>
      </w:r>
    </w:p>
    <w:p w14:paraId="54328FBA" w14:textId="77777777" w:rsidR="00245A63" w:rsidRPr="004806B6" w:rsidRDefault="00245A63" w:rsidP="00245A63">
      <w:pPr>
        <w:autoSpaceDE w:val="0"/>
        <w:autoSpaceDN w:val="0"/>
        <w:adjustRightInd w:val="0"/>
        <w:spacing w:before="60" w:after="60" w:line="360" w:lineRule="auto"/>
        <w:ind w:firstLine="851"/>
        <w:contextualSpacing/>
        <w:jc w:val="both"/>
        <w:rPr>
          <w:rFonts w:ascii="Arial" w:eastAsia="Calibri" w:hAnsi="Arial" w:cs="Arial"/>
          <w:kern w:val="0"/>
          <w:sz w:val="24"/>
          <w:szCs w:val="24"/>
          <w:lang w:bidi="ar-SA"/>
        </w:rPr>
      </w:pPr>
      <w:r w:rsidRPr="004806B6">
        <w:rPr>
          <w:rFonts w:ascii="Arial" w:eastAsia="Calibri" w:hAnsi="Arial" w:cs="Arial"/>
          <w:kern w:val="0"/>
          <w:sz w:val="24"/>
          <w:szCs w:val="24"/>
          <w:lang w:bidi="ar-SA"/>
        </w:rPr>
        <w:t xml:space="preserve">5) </w:t>
      </w:r>
      <w:r w:rsidRPr="004806B6">
        <w:rPr>
          <w:rFonts w:ascii="Arial" w:eastAsia="Calibri" w:hAnsi="Arial" w:cs="Arial"/>
          <w:kern w:val="0"/>
          <w:sz w:val="24"/>
          <w:szCs w:val="24"/>
          <w:u w:val="single"/>
          <w:lang w:bidi="ar-SA"/>
        </w:rPr>
        <w:t>Nexo de causalidade</w:t>
      </w:r>
      <w:r w:rsidRPr="004806B6">
        <w:rPr>
          <w:rFonts w:ascii="Arial" w:eastAsia="Calibri" w:hAnsi="Arial" w:cs="Arial"/>
          <w:kern w:val="0"/>
          <w:sz w:val="24"/>
          <w:szCs w:val="24"/>
          <w:lang w:bidi="ar-SA"/>
        </w:rPr>
        <w:t xml:space="preserve">, entre o facto gerador da responsabilidade e o dano infligido na esfera jurídica do lesado, sendo o primeiro, no processo factual que, em concreto, conduziu ao dano, condição </w:t>
      </w:r>
      <w:r w:rsidRPr="004806B6">
        <w:rPr>
          <w:rFonts w:ascii="Arial" w:eastAsia="Calibri" w:hAnsi="Arial" w:cs="Arial"/>
          <w:i/>
          <w:iCs/>
          <w:kern w:val="0"/>
          <w:sz w:val="24"/>
          <w:szCs w:val="24"/>
          <w:lang w:bidi="ar-SA"/>
        </w:rPr>
        <w:t>sine qua non</w:t>
      </w:r>
      <w:r w:rsidRPr="004806B6">
        <w:rPr>
          <w:rFonts w:ascii="Arial" w:eastAsia="Calibri" w:hAnsi="Arial" w:cs="Arial"/>
          <w:kern w:val="0"/>
          <w:sz w:val="24"/>
          <w:szCs w:val="24"/>
          <w:lang w:bidi="ar-SA"/>
        </w:rPr>
        <w:t xml:space="preserve"> e causa adequada do segundo, ou, por outras palavras, é, pois, necessário escolher, de entre todos os factos que conduziram à produção do dano (condições necessárias), aquele que, segundo o curso normal das coisas, se pode considerar apto a produzir o dano (condição adequada), afastando-se todos os demais que só por virtude de circunstâncias extraordinárias ou excecionais o passam ter determinado. </w:t>
      </w:r>
    </w:p>
    <w:p w14:paraId="32C0A3A5" w14:textId="77777777" w:rsidR="00245A63" w:rsidRPr="004806B6" w:rsidRDefault="00245A63" w:rsidP="00245A63">
      <w:pPr>
        <w:autoSpaceDE w:val="0"/>
        <w:autoSpaceDN w:val="0"/>
        <w:adjustRightInd w:val="0"/>
        <w:spacing w:before="60" w:after="60" w:line="360" w:lineRule="auto"/>
        <w:ind w:firstLine="851"/>
        <w:contextualSpacing/>
        <w:jc w:val="both"/>
        <w:rPr>
          <w:rFonts w:ascii="Arial" w:eastAsia="Calibri" w:hAnsi="Arial" w:cs="Arial"/>
          <w:kern w:val="0"/>
          <w:sz w:val="24"/>
          <w:szCs w:val="24"/>
          <w:lang w:bidi="ar-SA"/>
        </w:rPr>
      </w:pPr>
    </w:p>
    <w:p w14:paraId="2352B8F3" w14:textId="77777777" w:rsidR="00245A63" w:rsidRPr="004806B6" w:rsidRDefault="00245A63" w:rsidP="00245A63">
      <w:pPr>
        <w:autoSpaceDE w:val="0"/>
        <w:autoSpaceDN w:val="0"/>
        <w:adjustRightInd w:val="0"/>
        <w:spacing w:before="60" w:after="60" w:line="360" w:lineRule="auto"/>
        <w:ind w:firstLine="851"/>
        <w:contextualSpacing/>
        <w:jc w:val="both"/>
        <w:rPr>
          <w:rFonts w:ascii="Arial" w:eastAsia="Calibri" w:hAnsi="Arial" w:cs="Arial"/>
          <w:kern w:val="0"/>
          <w:sz w:val="24"/>
          <w:szCs w:val="24"/>
          <w:lang w:bidi="ar-SA"/>
        </w:rPr>
      </w:pPr>
      <w:r w:rsidRPr="004806B6">
        <w:rPr>
          <w:rFonts w:ascii="Arial" w:eastAsia="Calibri" w:hAnsi="Arial" w:cs="Arial"/>
          <w:kern w:val="0"/>
          <w:sz w:val="24"/>
          <w:szCs w:val="24"/>
          <w:lang w:bidi="ar-SA"/>
        </w:rPr>
        <w:lastRenderedPageBreak/>
        <w:t xml:space="preserve">Sendo certo que qualquer uma das modalidades enunciadas despoleta a mesma consequência – a obrigação de indemnizar –, regulada, em termos comuns, nos artigos 562.º a 572.º do Código Civil, foi também o próprio legislador que autonomizou, a responsabilidade contratual da responsabilidade extracontratual, remetendo aquela para os artigos 798.º e seguintes, e esta última para os artigos 483.º e seguintes do mesmo diploma. </w:t>
      </w:r>
    </w:p>
    <w:p w14:paraId="378E0B1C" w14:textId="77777777" w:rsidR="00245A63" w:rsidRDefault="00245A63" w:rsidP="00245A63">
      <w:pPr>
        <w:autoSpaceDE w:val="0"/>
        <w:autoSpaceDN w:val="0"/>
        <w:adjustRightInd w:val="0"/>
        <w:spacing w:before="60" w:after="60" w:line="360" w:lineRule="auto"/>
        <w:ind w:firstLine="851"/>
        <w:contextualSpacing/>
        <w:jc w:val="both"/>
        <w:rPr>
          <w:rFonts w:ascii="Arial" w:eastAsia="Calibri" w:hAnsi="Arial" w:cs="Arial"/>
          <w:kern w:val="0"/>
          <w:sz w:val="24"/>
          <w:szCs w:val="24"/>
          <w:lang w:bidi="ar-SA"/>
        </w:rPr>
      </w:pPr>
      <w:r w:rsidRPr="004806B6">
        <w:rPr>
          <w:rFonts w:ascii="Arial" w:eastAsia="Calibri" w:hAnsi="Arial" w:cs="Arial"/>
          <w:kern w:val="0"/>
          <w:sz w:val="24"/>
          <w:szCs w:val="24"/>
          <w:lang w:bidi="ar-SA"/>
        </w:rPr>
        <w:t xml:space="preserve">Já no que respeita à responsabilidade por factos lícitos, em certos casos, a ordem jurídica permite que alguém sacrifique um bem jurídico de menor relevância em ordem a proteger um bem jurídico de maior valor, porém, o facto de o Direito substantivo suportar tal conduta não exime o seu autor de, na medida em que ela implicou a violação de um direito de outrem, ressarcir o lesado dos prejuízos causados. </w:t>
      </w:r>
    </w:p>
    <w:p w14:paraId="45A82D47" w14:textId="559A48E9" w:rsidR="00983BBD" w:rsidRPr="004806B6" w:rsidRDefault="00E37572" w:rsidP="00930FC6">
      <w:pPr>
        <w:autoSpaceDE w:val="0"/>
        <w:autoSpaceDN w:val="0"/>
        <w:adjustRightInd w:val="0"/>
        <w:spacing w:before="60" w:after="60" w:line="360" w:lineRule="auto"/>
        <w:ind w:firstLine="851"/>
        <w:contextualSpacing/>
        <w:jc w:val="both"/>
        <w:rPr>
          <w:rFonts w:ascii="Arial" w:eastAsia="Calibri" w:hAnsi="Arial" w:cs="Arial"/>
          <w:kern w:val="0"/>
          <w:sz w:val="24"/>
          <w:szCs w:val="24"/>
          <w:lang w:bidi="ar-SA"/>
        </w:rPr>
      </w:pPr>
      <w:r>
        <w:rPr>
          <w:rFonts w:ascii="Arial" w:eastAsia="Calibri" w:hAnsi="Arial" w:cs="Arial"/>
          <w:kern w:val="0"/>
          <w:sz w:val="24"/>
          <w:szCs w:val="24"/>
          <w:lang w:bidi="ar-SA"/>
        </w:rPr>
        <w:t xml:space="preserve"> A </w:t>
      </w:r>
      <w:r w:rsidR="00245A63">
        <w:rPr>
          <w:rFonts w:ascii="Arial" w:eastAsia="Calibri" w:hAnsi="Arial" w:cs="Arial"/>
          <w:kern w:val="0"/>
          <w:sz w:val="24"/>
          <w:szCs w:val="24"/>
          <w:lang w:bidi="ar-SA"/>
        </w:rPr>
        <w:t>Reclamante</w:t>
      </w:r>
      <w:r w:rsidR="00A41C07">
        <w:rPr>
          <w:rFonts w:ascii="Arial" w:eastAsia="Calibri" w:hAnsi="Arial" w:cs="Arial"/>
          <w:kern w:val="0"/>
          <w:sz w:val="24"/>
          <w:szCs w:val="24"/>
          <w:lang w:bidi="ar-SA"/>
        </w:rPr>
        <w:t xml:space="preserve"> </w:t>
      </w:r>
      <w:r w:rsidR="00A41C07" w:rsidRPr="0056143F">
        <w:rPr>
          <w:rFonts w:ascii="Arial" w:eastAsia="Calibri" w:hAnsi="Arial" w:cs="Arial"/>
          <w:b/>
          <w:bCs/>
          <w:kern w:val="0"/>
          <w:sz w:val="24"/>
          <w:szCs w:val="24"/>
          <w:lang w:bidi="ar-SA"/>
        </w:rPr>
        <w:t>A.</w:t>
      </w:r>
      <w:r w:rsidR="00245A63">
        <w:rPr>
          <w:rFonts w:ascii="Arial" w:eastAsia="Calibri" w:hAnsi="Arial" w:cs="Arial"/>
          <w:kern w:val="0"/>
          <w:sz w:val="24"/>
          <w:szCs w:val="24"/>
          <w:lang w:bidi="ar-SA"/>
        </w:rPr>
        <w:t xml:space="preserve"> </w:t>
      </w:r>
      <w:r>
        <w:rPr>
          <w:rFonts w:ascii="Arial" w:eastAsia="Calibri" w:hAnsi="Arial" w:cs="Arial"/>
          <w:kern w:val="0"/>
          <w:sz w:val="24"/>
          <w:szCs w:val="24"/>
          <w:lang w:bidi="ar-SA"/>
        </w:rPr>
        <w:t xml:space="preserve">não </w:t>
      </w:r>
      <w:r w:rsidR="00245A63">
        <w:rPr>
          <w:rFonts w:ascii="Arial" w:eastAsia="Calibri" w:hAnsi="Arial" w:cs="Arial"/>
          <w:kern w:val="0"/>
          <w:sz w:val="24"/>
          <w:szCs w:val="24"/>
          <w:lang w:bidi="ar-SA"/>
        </w:rPr>
        <w:t xml:space="preserve">apresenta </w:t>
      </w:r>
      <w:r>
        <w:rPr>
          <w:rFonts w:ascii="Arial" w:eastAsia="Calibri" w:hAnsi="Arial" w:cs="Arial"/>
          <w:kern w:val="0"/>
          <w:sz w:val="24"/>
          <w:szCs w:val="24"/>
          <w:lang w:bidi="ar-SA"/>
        </w:rPr>
        <w:t xml:space="preserve">qualquer prova de danos sofridos, </w:t>
      </w:r>
      <w:r w:rsidR="00CC5699">
        <w:rPr>
          <w:rFonts w:ascii="Arial" w:eastAsia="Calibri" w:hAnsi="Arial" w:cs="Arial"/>
          <w:kern w:val="0"/>
          <w:sz w:val="24"/>
          <w:szCs w:val="24"/>
          <w:lang w:bidi="ar-SA"/>
        </w:rPr>
        <w:t>e não</w:t>
      </w:r>
      <w:r w:rsidR="00245A63">
        <w:rPr>
          <w:rFonts w:ascii="Arial" w:eastAsia="Calibri" w:hAnsi="Arial" w:cs="Arial"/>
          <w:kern w:val="0"/>
          <w:sz w:val="24"/>
          <w:szCs w:val="24"/>
          <w:lang w:bidi="ar-SA"/>
        </w:rPr>
        <w:t xml:space="preserve"> im</w:t>
      </w:r>
      <w:r w:rsidR="00CC5699">
        <w:rPr>
          <w:rFonts w:ascii="Arial" w:eastAsia="Calibri" w:hAnsi="Arial" w:cs="Arial"/>
          <w:kern w:val="0"/>
          <w:sz w:val="24"/>
          <w:szCs w:val="24"/>
          <w:lang w:bidi="ar-SA"/>
        </w:rPr>
        <w:t>põe</w:t>
      </w:r>
      <w:r w:rsidR="00245A63">
        <w:rPr>
          <w:rFonts w:ascii="Arial" w:eastAsia="Calibri" w:hAnsi="Arial" w:cs="Arial"/>
          <w:kern w:val="0"/>
          <w:sz w:val="24"/>
          <w:szCs w:val="24"/>
          <w:lang w:bidi="ar-SA"/>
        </w:rPr>
        <w:t xml:space="preserve"> a lei à Reclamada</w:t>
      </w:r>
      <w:r w:rsidR="0056143F">
        <w:rPr>
          <w:rFonts w:ascii="Arial" w:eastAsia="Calibri" w:hAnsi="Arial" w:cs="Arial"/>
          <w:kern w:val="0"/>
          <w:sz w:val="24"/>
          <w:szCs w:val="24"/>
          <w:lang w:bidi="ar-SA"/>
        </w:rPr>
        <w:t xml:space="preserve"> </w:t>
      </w:r>
      <w:r w:rsidR="0056143F" w:rsidRPr="0056143F">
        <w:rPr>
          <w:rFonts w:ascii="Arial" w:eastAsia="Calibri" w:hAnsi="Arial" w:cs="Arial"/>
          <w:b/>
          <w:bCs/>
          <w:kern w:val="0"/>
          <w:sz w:val="24"/>
          <w:szCs w:val="24"/>
          <w:lang w:bidi="ar-SA"/>
        </w:rPr>
        <w:t>B.</w:t>
      </w:r>
      <w:r w:rsidR="00245A63">
        <w:rPr>
          <w:rFonts w:ascii="Arial" w:eastAsia="Calibri" w:hAnsi="Arial" w:cs="Arial"/>
          <w:kern w:val="0"/>
          <w:sz w:val="24"/>
          <w:szCs w:val="24"/>
          <w:lang w:bidi="ar-SA"/>
        </w:rPr>
        <w:t xml:space="preserve"> </w:t>
      </w:r>
      <w:r w:rsidR="00CC5699">
        <w:rPr>
          <w:rFonts w:ascii="Arial" w:eastAsia="Calibri" w:hAnsi="Arial" w:cs="Arial"/>
          <w:kern w:val="0"/>
          <w:sz w:val="24"/>
          <w:szCs w:val="24"/>
          <w:lang w:bidi="ar-SA"/>
        </w:rPr>
        <w:t>o</w:t>
      </w:r>
      <w:r w:rsidR="00245A63">
        <w:rPr>
          <w:rFonts w:ascii="Arial" w:eastAsia="Calibri" w:hAnsi="Arial" w:cs="Arial"/>
          <w:kern w:val="0"/>
          <w:sz w:val="24"/>
          <w:szCs w:val="24"/>
          <w:lang w:bidi="ar-SA"/>
        </w:rPr>
        <w:t xml:space="preserve"> pagamento de danos sem nexo de causalidade, ou que legalmente se possam dizer ter ocorrido por culpa da Reclamada</w:t>
      </w:r>
      <w:r w:rsidR="0056143F">
        <w:rPr>
          <w:rFonts w:ascii="Arial" w:eastAsia="Calibri" w:hAnsi="Arial" w:cs="Arial"/>
          <w:kern w:val="0"/>
          <w:sz w:val="24"/>
          <w:szCs w:val="24"/>
          <w:lang w:bidi="ar-SA"/>
        </w:rPr>
        <w:t xml:space="preserve"> </w:t>
      </w:r>
      <w:r w:rsidR="0056143F" w:rsidRPr="0056143F">
        <w:rPr>
          <w:rFonts w:ascii="Arial" w:eastAsia="Calibri" w:hAnsi="Arial" w:cs="Arial"/>
          <w:b/>
          <w:bCs/>
          <w:kern w:val="0"/>
          <w:sz w:val="24"/>
          <w:szCs w:val="24"/>
          <w:lang w:bidi="ar-SA"/>
        </w:rPr>
        <w:t>A.</w:t>
      </w:r>
      <w:r w:rsidR="00245A63">
        <w:rPr>
          <w:rFonts w:ascii="Arial" w:eastAsia="Calibri" w:hAnsi="Arial" w:cs="Arial"/>
          <w:kern w:val="0"/>
          <w:sz w:val="24"/>
          <w:szCs w:val="24"/>
          <w:lang w:bidi="ar-SA"/>
        </w:rPr>
        <w:t>.</w:t>
      </w:r>
    </w:p>
    <w:p w14:paraId="5D0130B4" w14:textId="74CD3E01" w:rsidR="00983BBD" w:rsidRDefault="00245A63" w:rsidP="00930FC6">
      <w:pPr>
        <w:autoSpaceDE w:val="0"/>
        <w:autoSpaceDN w:val="0"/>
        <w:adjustRightInd w:val="0"/>
        <w:spacing w:before="60" w:after="60" w:line="360" w:lineRule="auto"/>
        <w:ind w:firstLine="851"/>
        <w:contextualSpacing/>
        <w:jc w:val="both"/>
        <w:rPr>
          <w:rFonts w:ascii="Arial" w:eastAsia="Calibri" w:hAnsi="Arial" w:cs="Arial"/>
          <w:kern w:val="0"/>
          <w:sz w:val="24"/>
          <w:szCs w:val="24"/>
          <w:lang w:bidi="ar-SA"/>
        </w:rPr>
      </w:pPr>
      <w:r>
        <w:rPr>
          <w:rFonts w:ascii="Arial" w:eastAsia="Calibri" w:hAnsi="Arial" w:cs="Arial"/>
          <w:kern w:val="0"/>
          <w:sz w:val="24"/>
          <w:szCs w:val="24"/>
          <w:lang w:bidi="ar-SA"/>
        </w:rPr>
        <w:t>Assim e atendendo</w:t>
      </w:r>
      <w:r w:rsidRPr="004806B6">
        <w:rPr>
          <w:rFonts w:ascii="Arial" w:eastAsia="Calibri" w:hAnsi="Arial" w:cs="Arial"/>
          <w:kern w:val="0"/>
          <w:sz w:val="24"/>
          <w:szCs w:val="24"/>
          <w:lang w:bidi="ar-SA"/>
        </w:rPr>
        <w:t xml:space="preserve"> </w:t>
      </w:r>
      <w:r>
        <w:rPr>
          <w:rFonts w:ascii="Arial" w:eastAsia="Calibri" w:hAnsi="Arial" w:cs="Arial"/>
          <w:kern w:val="0"/>
          <w:sz w:val="24"/>
          <w:szCs w:val="24"/>
          <w:lang w:bidi="ar-SA"/>
        </w:rPr>
        <w:t>a</w:t>
      </w:r>
      <w:r w:rsidRPr="004806B6">
        <w:rPr>
          <w:rFonts w:ascii="Arial" w:eastAsia="Calibri" w:hAnsi="Arial" w:cs="Arial"/>
          <w:kern w:val="0"/>
          <w:sz w:val="24"/>
          <w:szCs w:val="24"/>
          <w:lang w:bidi="ar-SA"/>
        </w:rPr>
        <w:t xml:space="preserve">o </w:t>
      </w:r>
      <w:proofErr w:type="spellStart"/>
      <w:r w:rsidRPr="004806B6">
        <w:rPr>
          <w:rFonts w:ascii="Arial" w:eastAsia="Calibri" w:hAnsi="Arial" w:cs="Arial"/>
          <w:kern w:val="0"/>
          <w:sz w:val="24"/>
          <w:szCs w:val="24"/>
          <w:lang w:bidi="ar-SA"/>
        </w:rPr>
        <w:t>art</w:t>
      </w:r>
      <w:proofErr w:type="spellEnd"/>
      <w:r w:rsidRPr="004806B6">
        <w:rPr>
          <w:rFonts w:ascii="Arial" w:eastAsia="Calibri" w:hAnsi="Arial" w:cs="Arial"/>
          <w:kern w:val="0"/>
          <w:sz w:val="24"/>
          <w:szCs w:val="24"/>
          <w:lang w:bidi="ar-SA"/>
        </w:rPr>
        <w:t>. 496.º, n.º 1, do Código Civil</w:t>
      </w:r>
      <w:r>
        <w:rPr>
          <w:rFonts w:ascii="Arial" w:eastAsia="Calibri" w:hAnsi="Arial" w:cs="Arial"/>
          <w:kern w:val="0"/>
          <w:sz w:val="24"/>
          <w:szCs w:val="24"/>
          <w:lang w:bidi="ar-SA"/>
        </w:rPr>
        <w:t>, este</w:t>
      </w:r>
      <w:r w:rsidRPr="004806B6">
        <w:rPr>
          <w:rFonts w:ascii="Arial" w:eastAsia="Calibri" w:hAnsi="Arial" w:cs="Arial"/>
          <w:kern w:val="0"/>
          <w:sz w:val="24"/>
          <w:szCs w:val="24"/>
          <w:lang w:bidi="ar-SA"/>
        </w:rPr>
        <w:t xml:space="preserve"> estabelece que “na fixação da indemnização deve atender-se aos danos não patrimoniais que, pela sua gravidade, mereçam a tutela do direito”. </w:t>
      </w:r>
    </w:p>
    <w:p w14:paraId="063A6F9E" w14:textId="77777777" w:rsidR="00245A63" w:rsidRDefault="00245A63" w:rsidP="00245A63">
      <w:pPr>
        <w:autoSpaceDE w:val="0"/>
        <w:autoSpaceDN w:val="0"/>
        <w:adjustRightInd w:val="0"/>
        <w:spacing w:before="60" w:after="60" w:line="360" w:lineRule="auto"/>
        <w:ind w:firstLine="851"/>
        <w:contextualSpacing/>
        <w:jc w:val="both"/>
        <w:rPr>
          <w:rFonts w:ascii="Arial" w:eastAsia="Calibri" w:hAnsi="Arial" w:cs="Arial"/>
          <w:kern w:val="0"/>
          <w:sz w:val="24"/>
          <w:szCs w:val="24"/>
          <w:lang w:bidi="ar-SA"/>
        </w:rPr>
      </w:pPr>
      <w:r w:rsidRPr="004806B6">
        <w:rPr>
          <w:rFonts w:ascii="Arial" w:eastAsia="Calibri" w:hAnsi="Arial" w:cs="Arial"/>
          <w:kern w:val="0"/>
          <w:sz w:val="24"/>
          <w:szCs w:val="24"/>
          <w:lang w:bidi="ar-SA"/>
        </w:rPr>
        <w:t xml:space="preserve">Como referem Pires de Lima Antunes Varela, Código Civil Anotado, Vol. I, 4.ª edição, 1987, p. 499, “a gravidade do dano </w:t>
      </w:r>
      <w:proofErr w:type="spellStart"/>
      <w:r w:rsidRPr="004806B6">
        <w:rPr>
          <w:rFonts w:ascii="Arial" w:eastAsia="Calibri" w:hAnsi="Arial" w:cs="Arial"/>
          <w:kern w:val="0"/>
          <w:sz w:val="24"/>
          <w:szCs w:val="24"/>
          <w:lang w:bidi="ar-SA"/>
        </w:rPr>
        <w:t>há-de</w:t>
      </w:r>
      <w:proofErr w:type="spellEnd"/>
      <w:r w:rsidRPr="004806B6">
        <w:rPr>
          <w:rFonts w:ascii="Arial" w:eastAsia="Calibri" w:hAnsi="Arial" w:cs="Arial"/>
          <w:kern w:val="0"/>
          <w:sz w:val="24"/>
          <w:szCs w:val="24"/>
          <w:lang w:bidi="ar-SA"/>
        </w:rPr>
        <w:t xml:space="preserve"> medir-se por um padrão objetivo (conquanto a apreciação deve ter em linha de conta as circunstâncias de cada caso), e não à luz de factos subjetivos”, citando como “possivelmente relevantes a dor física, a dor psíquica resultante de deformações sofridas […], </w:t>
      </w:r>
      <w:r w:rsidRPr="004806B6">
        <w:rPr>
          <w:rFonts w:ascii="Arial" w:eastAsia="Calibri" w:hAnsi="Arial" w:cs="Arial"/>
          <w:kern w:val="0"/>
          <w:sz w:val="24"/>
          <w:szCs w:val="24"/>
          <w:u w:val="single"/>
          <w:lang w:bidi="ar-SA"/>
        </w:rPr>
        <w:t>a ofensa à honra ou reputação do indivíduo ou à sua liberdade pessoal, o desgosto pelo atraso na conclusão dum curso ou duma carreira, etc.”,</w:t>
      </w:r>
      <w:r w:rsidRPr="004806B6">
        <w:rPr>
          <w:rFonts w:ascii="Arial" w:eastAsia="Calibri" w:hAnsi="Arial" w:cs="Arial"/>
          <w:kern w:val="0"/>
          <w:sz w:val="24"/>
          <w:szCs w:val="24"/>
          <w:lang w:bidi="ar-SA"/>
        </w:rPr>
        <w:t xml:space="preserve"> mas não “os simples incómodos ou contrariedades”.</w:t>
      </w:r>
    </w:p>
    <w:p w14:paraId="192115E4" w14:textId="77777777" w:rsidR="00983BBD" w:rsidRPr="004806B6" w:rsidRDefault="00983BBD" w:rsidP="00245A63">
      <w:pPr>
        <w:autoSpaceDE w:val="0"/>
        <w:autoSpaceDN w:val="0"/>
        <w:adjustRightInd w:val="0"/>
        <w:spacing w:before="60" w:after="60" w:line="360" w:lineRule="auto"/>
        <w:ind w:firstLine="851"/>
        <w:contextualSpacing/>
        <w:jc w:val="both"/>
        <w:rPr>
          <w:rFonts w:ascii="Arial" w:eastAsia="Calibri" w:hAnsi="Arial" w:cs="Arial"/>
          <w:kern w:val="0"/>
          <w:sz w:val="24"/>
          <w:szCs w:val="24"/>
          <w:lang w:bidi="ar-SA"/>
        </w:rPr>
      </w:pPr>
    </w:p>
    <w:p w14:paraId="3723026B" w14:textId="1E280915" w:rsidR="00245A63" w:rsidRPr="004806B6" w:rsidRDefault="00245A63" w:rsidP="00930FC6">
      <w:pPr>
        <w:autoSpaceDE w:val="0"/>
        <w:autoSpaceDN w:val="0"/>
        <w:adjustRightInd w:val="0"/>
        <w:spacing w:before="60" w:after="60" w:line="360" w:lineRule="auto"/>
        <w:ind w:firstLine="851"/>
        <w:contextualSpacing/>
        <w:jc w:val="both"/>
        <w:rPr>
          <w:rFonts w:ascii="Arial" w:eastAsia="Calibri" w:hAnsi="Arial" w:cs="Arial"/>
          <w:kern w:val="0"/>
          <w:sz w:val="24"/>
          <w:szCs w:val="24"/>
          <w:lang w:bidi="ar-SA"/>
        </w:rPr>
      </w:pPr>
      <w:r>
        <w:rPr>
          <w:rFonts w:ascii="Arial" w:eastAsia="Calibri" w:hAnsi="Arial" w:cs="Arial"/>
          <w:kern w:val="0"/>
          <w:sz w:val="24"/>
          <w:szCs w:val="24"/>
          <w:lang w:bidi="ar-SA"/>
        </w:rPr>
        <w:t>Ora é entendimento deste tribunal que neste caso concreto não ocorreu um grave dano medido à luz da jurisprudência, como dano não patrimonial indemnizável</w:t>
      </w:r>
      <w:r w:rsidR="00983BBD">
        <w:rPr>
          <w:rFonts w:ascii="Arial" w:eastAsia="Calibri" w:hAnsi="Arial" w:cs="Arial"/>
          <w:kern w:val="0"/>
          <w:sz w:val="24"/>
          <w:szCs w:val="24"/>
          <w:lang w:bidi="ar-SA"/>
        </w:rPr>
        <w:t>.</w:t>
      </w:r>
    </w:p>
    <w:p w14:paraId="1F1A08E3" w14:textId="49B3BBAD" w:rsidR="004D7A58" w:rsidRDefault="00CC5699" w:rsidP="00245A63">
      <w:pPr>
        <w:autoSpaceDE w:val="0"/>
        <w:autoSpaceDN w:val="0"/>
        <w:adjustRightInd w:val="0"/>
        <w:spacing w:before="60" w:after="60" w:line="360" w:lineRule="auto"/>
        <w:ind w:firstLine="851"/>
        <w:contextualSpacing/>
        <w:jc w:val="both"/>
        <w:rPr>
          <w:rFonts w:ascii="Arial" w:eastAsia="Calibri" w:hAnsi="Arial" w:cs="Arial"/>
          <w:kern w:val="0"/>
          <w:sz w:val="24"/>
          <w:szCs w:val="24"/>
          <w:lang w:bidi="ar-SA"/>
        </w:rPr>
      </w:pPr>
      <w:r>
        <w:rPr>
          <w:rFonts w:ascii="Arial" w:eastAsia="Calibri" w:hAnsi="Arial" w:cs="Arial"/>
          <w:kern w:val="0"/>
          <w:sz w:val="24"/>
          <w:szCs w:val="24"/>
          <w:lang w:bidi="ar-SA"/>
        </w:rPr>
        <w:lastRenderedPageBreak/>
        <w:t>Estando já na posse da 2ª via</w:t>
      </w:r>
      <w:r w:rsidR="00BE64DE">
        <w:rPr>
          <w:rFonts w:ascii="Arial" w:eastAsia="Calibri" w:hAnsi="Arial" w:cs="Arial"/>
          <w:kern w:val="0"/>
          <w:sz w:val="24"/>
          <w:szCs w:val="24"/>
          <w:lang w:bidi="ar-SA"/>
        </w:rPr>
        <w:t xml:space="preserve"> da fatura</w:t>
      </w:r>
      <w:r>
        <w:rPr>
          <w:rFonts w:ascii="Arial" w:eastAsia="Calibri" w:hAnsi="Arial" w:cs="Arial"/>
          <w:kern w:val="0"/>
          <w:sz w:val="24"/>
          <w:szCs w:val="24"/>
          <w:lang w:bidi="ar-SA"/>
        </w:rPr>
        <w:t>, nada impede que a mesma pondere deixar o bem na Reclamada</w:t>
      </w:r>
      <w:r w:rsidR="0056143F">
        <w:rPr>
          <w:rFonts w:ascii="Arial" w:eastAsia="Calibri" w:hAnsi="Arial" w:cs="Arial"/>
          <w:kern w:val="0"/>
          <w:sz w:val="24"/>
          <w:szCs w:val="24"/>
          <w:lang w:bidi="ar-SA"/>
        </w:rPr>
        <w:t xml:space="preserve"> </w:t>
      </w:r>
      <w:r w:rsidR="0056143F" w:rsidRPr="0056143F">
        <w:rPr>
          <w:rFonts w:ascii="Arial" w:eastAsia="Calibri" w:hAnsi="Arial" w:cs="Arial"/>
          <w:b/>
          <w:bCs/>
          <w:kern w:val="0"/>
          <w:sz w:val="24"/>
          <w:szCs w:val="24"/>
          <w:lang w:bidi="ar-SA"/>
        </w:rPr>
        <w:t>B.</w:t>
      </w:r>
      <w:r>
        <w:rPr>
          <w:rFonts w:ascii="Arial" w:eastAsia="Calibri" w:hAnsi="Arial" w:cs="Arial"/>
          <w:kern w:val="0"/>
          <w:sz w:val="24"/>
          <w:szCs w:val="24"/>
          <w:lang w:bidi="ar-SA"/>
        </w:rPr>
        <w:t xml:space="preserve"> ou numa entidade que possa realizar uma apreciação</w:t>
      </w:r>
      <w:r w:rsidR="00B52709">
        <w:rPr>
          <w:rFonts w:ascii="Arial" w:eastAsia="Calibri" w:hAnsi="Arial" w:cs="Arial"/>
          <w:kern w:val="0"/>
          <w:sz w:val="24"/>
          <w:szCs w:val="24"/>
          <w:lang w:bidi="ar-SA"/>
        </w:rPr>
        <w:t xml:space="preserve"> técnica do produto ainda em garantia legal, </w:t>
      </w:r>
      <w:r w:rsidR="00BE64DE">
        <w:rPr>
          <w:rFonts w:ascii="Arial" w:eastAsia="Calibri" w:hAnsi="Arial" w:cs="Arial"/>
          <w:kern w:val="0"/>
          <w:sz w:val="24"/>
          <w:szCs w:val="24"/>
          <w:lang w:bidi="ar-SA"/>
        </w:rPr>
        <w:t>mas ciente de que como consumidor apenas haverá direito a substituição, reparação, devolução parcial do preço ou resolução do contrato se se comprovar que o sucedido é causa imputável exclusiva da Reclamada</w:t>
      </w:r>
      <w:r w:rsidR="0056143F">
        <w:rPr>
          <w:rFonts w:ascii="Arial" w:eastAsia="Calibri" w:hAnsi="Arial" w:cs="Arial"/>
          <w:kern w:val="0"/>
          <w:sz w:val="24"/>
          <w:szCs w:val="24"/>
          <w:lang w:bidi="ar-SA"/>
        </w:rPr>
        <w:t xml:space="preserve"> </w:t>
      </w:r>
      <w:r w:rsidR="0056143F" w:rsidRPr="0056143F">
        <w:rPr>
          <w:rFonts w:ascii="Arial" w:eastAsia="Calibri" w:hAnsi="Arial" w:cs="Arial"/>
          <w:b/>
          <w:bCs/>
          <w:kern w:val="0"/>
          <w:sz w:val="24"/>
          <w:szCs w:val="24"/>
          <w:lang w:bidi="ar-SA"/>
        </w:rPr>
        <w:t>B.</w:t>
      </w:r>
      <w:r w:rsidR="00BE64DE">
        <w:rPr>
          <w:rFonts w:ascii="Arial" w:eastAsia="Calibri" w:hAnsi="Arial" w:cs="Arial"/>
          <w:kern w:val="0"/>
          <w:sz w:val="24"/>
          <w:szCs w:val="24"/>
          <w:lang w:bidi="ar-SA"/>
        </w:rPr>
        <w:t xml:space="preserve"> e da fabricação do produto</w:t>
      </w:r>
      <w:r w:rsidR="002F06FC">
        <w:rPr>
          <w:rFonts w:ascii="Arial" w:eastAsia="Calibri" w:hAnsi="Arial" w:cs="Arial"/>
          <w:kern w:val="0"/>
          <w:sz w:val="24"/>
          <w:szCs w:val="24"/>
          <w:lang w:bidi="ar-SA"/>
        </w:rPr>
        <w:t xml:space="preserve"> (falta de conformidade imputável a falta dos requisitos objetivos ou subjetivos)</w:t>
      </w:r>
      <w:r w:rsidR="004D7A58">
        <w:rPr>
          <w:rFonts w:ascii="Arial" w:eastAsia="Calibri" w:hAnsi="Arial" w:cs="Arial"/>
          <w:kern w:val="0"/>
          <w:sz w:val="24"/>
          <w:szCs w:val="24"/>
          <w:lang w:bidi="ar-SA"/>
        </w:rPr>
        <w:t>.</w:t>
      </w:r>
    </w:p>
    <w:p w14:paraId="01425AD5" w14:textId="77777777" w:rsidR="007C30F5" w:rsidRDefault="007C30F5" w:rsidP="00983BBD">
      <w:pPr>
        <w:spacing w:before="100" w:beforeAutospacing="1" w:after="0" w:afterAutospacing="1" w:line="360" w:lineRule="auto"/>
        <w:contextualSpacing/>
        <w:jc w:val="both"/>
        <w:rPr>
          <w:rFonts w:asciiTheme="minorBidi" w:eastAsia="Times New Roman" w:hAnsiTheme="minorBidi"/>
          <w:kern w:val="0"/>
          <w:sz w:val="24"/>
          <w:szCs w:val="24"/>
          <w:shd w:val="clear" w:color="auto" w:fill="FFFFFF"/>
          <w:lang w:eastAsia="pt-PT" w:bidi="ar-SA"/>
        </w:rPr>
      </w:pPr>
    </w:p>
    <w:p w14:paraId="1C278341" w14:textId="77777777" w:rsidR="00302655" w:rsidRDefault="00302655" w:rsidP="00302655">
      <w:pPr>
        <w:autoSpaceDE w:val="0"/>
        <w:autoSpaceDN w:val="0"/>
        <w:adjustRightInd w:val="0"/>
        <w:spacing w:before="60" w:after="60" w:line="360" w:lineRule="auto"/>
        <w:ind w:firstLine="851"/>
        <w:contextualSpacing/>
        <w:jc w:val="both"/>
        <w:rPr>
          <w:rFonts w:ascii="Arial" w:eastAsia="Calibri" w:hAnsi="Arial" w:cs="Arial"/>
          <w:kern w:val="0"/>
          <w:sz w:val="24"/>
          <w:szCs w:val="24"/>
          <w:lang w:bidi="ar-SA"/>
        </w:rPr>
      </w:pPr>
      <w:r w:rsidRPr="004806B6">
        <w:rPr>
          <w:rFonts w:ascii="Arial" w:eastAsia="Calibri" w:hAnsi="Arial" w:cs="Arial"/>
          <w:kern w:val="0"/>
          <w:sz w:val="24"/>
          <w:szCs w:val="24"/>
          <w:lang w:bidi="ar-SA"/>
        </w:rPr>
        <w:t>Pelo que, e sem mais considerações, de</w:t>
      </w:r>
      <w:r>
        <w:rPr>
          <w:rFonts w:ascii="Arial" w:eastAsia="Calibri" w:hAnsi="Arial" w:cs="Arial"/>
          <w:kern w:val="0"/>
          <w:sz w:val="24"/>
          <w:szCs w:val="24"/>
          <w:lang w:bidi="ar-SA"/>
        </w:rPr>
        <w:t xml:space="preserve">ve decair </w:t>
      </w:r>
      <w:r w:rsidRPr="004806B6">
        <w:rPr>
          <w:rFonts w:ascii="Arial" w:eastAsia="Calibri" w:hAnsi="Arial" w:cs="Arial"/>
          <w:kern w:val="0"/>
          <w:sz w:val="24"/>
          <w:szCs w:val="24"/>
          <w:lang w:bidi="ar-SA"/>
        </w:rPr>
        <w:t>a pretensão d</w:t>
      </w:r>
      <w:r>
        <w:rPr>
          <w:rFonts w:ascii="Arial" w:eastAsia="Calibri" w:hAnsi="Arial" w:cs="Arial"/>
          <w:kern w:val="0"/>
          <w:sz w:val="24"/>
          <w:szCs w:val="24"/>
          <w:lang w:bidi="ar-SA"/>
        </w:rPr>
        <w:t>a</w:t>
      </w:r>
      <w:r w:rsidRPr="004806B6">
        <w:rPr>
          <w:rFonts w:ascii="Arial" w:eastAsia="Calibri" w:hAnsi="Arial" w:cs="Arial"/>
          <w:kern w:val="0"/>
          <w:sz w:val="24"/>
          <w:szCs w:val="24"/>
          <w:lang w:bidi="ar-SA"/>
        </w:rPr>
        <w:t xml:space="preserve"> Reclamante, </w:t>
      </w:r>
      <w:r>
        <w:rPr>
          <w:rFonts w:ascii="Arial" w:eastAsia="Calibri" w:hAnsi="Arial" w:cs="Arial"/>
          <w:kern w:val="0"/>
          <w:sz w:val="24"/>
          <w:szCs w:val="24"/>
          <w:lang w:bidi="ar-SA"/>
        </w:rPr>
        <w:t>face a ausência de qualquer prova do alegado.</w:t>
      </w:r>
    </w:p>
    <w:p w14:paraId="13D65FDE" w14:textId="77777777" w:rsidR="00302655" w:rsidRDefault="00302655" w:rsidP="00983BBD">
      <w:pPr>
        <w:spacing w:before="100" w:beforeAutospacing="1" w:after="0" w:afterAutospacing="1" w:line="360" w:lineRule="auto"/>
        <w:contextualSpacing/>
        <w:jc w:val="both"/>
        <w:rPr>
          <w:rFonts w:asciiTheme="minorBidi" w:eastAsia="Times New Roman" w:hAnsiTheme="minorBidi"/>
          <w:kern w:val="0"/>
          <w:sz w:val="24"/>
          <w:szCs w:val="24"/>
          <w:shd w:val="clear" w:color="auto" w:fill="FFFFFF"/>
          <w:lang w:eastAsia="pt-PT" w:bidi="ar-SA"/>
        </w:rPr>
      </w:pPr>
    </w:p>
    <w:p w14:paraId="3D9DBAFF" w14:textId="77777777" w:rsidR="00DA13D2" w:rsidRPr="001746C4" w:rsidRDefault="00DA13D2" w:rsidP="00DA13D2">
      <w:pPr>
        <w:spacing w:before="100" w:beforeAutospacing="1" w:after="0" w:afterAutospacing="1" w:line="360" w:lineRule="auto"/>
        <w:contextualSpacing/>
        <w:jc w:val="both"/>
        <w:rPr>
          <w:rFonts w:asciiTheme="minorBidi" w:eastAsia="Times New Roman" w:hAnsiTheme="minorBidi"/>
          <w:kern w:val="0"/>
          <w:sz w:val="24"/>
          <w:szCs w:val="24"/>
          <w:lang w:eastAsia="pt-PT" w:bidi="ar-SA"/>
        </w:rPr>
      </w:pPr>
    </w:p>
    <w:p w14:paraId="671B9270" w14:textId="77777777" w:rsidR="00DA13D2" w:rsidRPr="001746C4" w:rsidRDefault="00DA13D2" w:rsidP="005779EA">
      <w:pPr>
        <w:numPr>
          <w:ilvl w:val="0"/>
          <w:numId w:val="5"/>
        </w:numPr>
        <w:spacing w:before="100" w:beforeAutospacing="1" w:after="0" w:afterAutospacing="1" w:line="360" w:lineRule="auto"/>
        <w:ind w:left="0" w:firstLine="851"/>
        <w:contextualSpacing/>
        <w:jc w:val="both"/>
        <w:rPr>
          <w:rFonts w:asciiTheme="minorBidi" w:eastAsia="Times New Roman" w:hAnsiTheme="minorBidi"/>
          <w:i/>
          <w:iCs/>
          <w:kern w:val="0"/>
          <w:sz w:val="24"/>
          <w:szCs w:val="24"/>
          <w:u w:val="single"/>
          <w:lang w:eastAsia="pt-PT" w:bidi="ar-SA"/>
        </w:rPr>
      </w:pPr>
      <w:r w:rsidRPr="001746C4">
        <w:rPr>
          <w:rFonts w:asciiTheme="minorBidi" w:eastAsia="Times New Roman" w:hAnsiTheme="minorBidi"/>
          <w:i/>
          <w:iCs/>
          <w:kern w:val="0"/>
          <w:sz w:val="24"/>
          <w:szCs w:val="24"/>
          <w:u w:val="single"/>
          <w:lang w:eastAsia="pt-PT" w:bidi="ar-SA"/>
        </w:rPr>
        <w:t xml:space="preserve">Da decisão </w:t>
      </w:r>
    </w:p>
    <w:p w14:paraId="27CDCFAB" w14:textId="77777777" w:rsidR="00DA13D2" w:rsidRPr="001746C4" w:rsidRDefault="00DA13D2" w:rsidP="00DA13D2">
      <w:pPr>
        <w:spacing w:before="100" w:beforeAutospacing="1" w:after="0" w:afterAutospacing="1" w:line="360" w:lineRule="auto"/>
        <w:ind w:firstLine="851"/>
        <w:contextualSpacing/>
        <w:jc w:val="both"/>
        <w:rPr>
          <w:rFonts w:asciiTheme="minorBidi" w:eastAsia="Times New Roman" w:hAnsiTheme="minorBidi"/>
          <w:i/>
          <w:iCs/>
          <w:kern w:val="0"/>
          <w:sz w:val="24"/>
          <w:szCs w:val="24"/>
          <w:u w:val="single"/>
          <w:lang w:eastAsia="pt-PT" w:bidi="ar-SA"/>
        </w:rPr>
      </w:pPr>
    </w:p>
    <w:p w14:paraId="43E4C3A3" w14:textId="45A43236" w:rsidR="007C30F5" w:rsidRPr="00542452" w:rsidRDefault="00DA13D2" w:rsidP="00E432C5">
      <w:pPr>
        <w:spacing w:after="0" w:line="360" w:lineRule="auto"/>
        <w:ind w:firstLine="851"/>
        <w:jc w:val="both"/>
        <w:rPr>
          <w:rFonts w:asciiTheme="minorBidi" w:eastAsia="Times New Roman" w:hAnsiTheme="minorBidi"/>
          <w:b/>
          <w:bCs/>
          <w:kern w:val="0"/>
          <w:sz w:val="24"/>
          <w:szCs w:val="24"/>
          <w:lang w:eastAsia="pt-PT" w:bidi="ar-SA"/>
        </w:rPr>
      </w:pPr>
      <w:bookmarkStart w:id="1" w:name="_Hlk108386365"/>
      <w:r w:rsidRPr="001746C4">
        <w:rPr>
          <w:rFonts w:asciiTheme="minorBidi" w:eastAsia="Times New Roman" w:hAnsiTheme="minorBidi"/>
          <w:b/>
          <w:bCs/>
          <w:kern w:val="0"/>
          <w:sz w:val="24"/>
          <w:szCs w:val="24"/>
          <w:lang w:eastAsia="pt-PT" w:bidi="ar-SA"/>
        </w:rPr>
        <w:t xml:space="preserve">Atento ao exposto, e sem necessidade de mais considerações, considera-se a ação </w:t>
      </w:r>
      <w:r w:rsidR="00E432C5">
        <w:rPr>
          <w:rFonts w:asciiTheme="minorBidi" w:eastAsia="Times New Roman" w:hAnsiTheme="minorBidi"/>
          <w:b/>
          <w:bCs/>
          <w:kern w:val="0"/>
          <w:sz w:val="24"/>
          <w:szCs w:val="24"/>
          <w:lang w:eastAsia="pt-PT" w:bidi="ar-SA"/>
        </w:rPr>
        <w:t>tot</w:t>
      </w:r>
      <w:r w:rsidR="007C30F5">
        <w:rPr>
          <w:rFonts w:asciiTheme="minorBidi" w:eastAsia="Times New Roman" w:hAnsiTheme="minorBidi"/>
          <w:b/>
          <w:bCs/>
          <w:kern w:val="0"/>
          <w:sz w:val="24"/>
          <w:szCs w:val="24"/>
          <w:lang w:eastAsia="pt-PT" w:bidi="ar-SA"/>
        </w:rPr>
        <w:t>al</w:t>
      </w:r>
      <w:r>
        <w:rPr>
          <w:rFonts w:asciiTheme="minorBidi" w:eastAsia="Times New Roman" w:hAnsiTheme="minorBidi"/>
          <w:b/>
          <w:bCs/>
          <w:kern w:val="0"/>
          <w:sz w:val="24"/>
          <w:szCs w:val="24"/>
          <w:lang w:eastAsia="pt-PT" w:bidi="ar-SA"/>
        </w:rPr>
        <w:t xml:space="preserve">mente </w:t>
      </w:r>
      <w:r w:rsidR="00E432C5">
        <w:rPr>
          <w:rFonts w:asciiTheme="minorBidi" w:eastAsia="Times New Roman" w:hAnsiTheme="minorBidi"/>
          <w:b/>
          <w:bCs/>
          <w:kern w:val="0"/>
          <w:sz w:val="24"/>
          <w:szCs w:val="24"/>
          <w:lang w:eastAsia="pt-PT" w:bidi="ar-SA"/>
        </w:rPr>
        <w:t>im</w:t>
      </w:r>
      <w:r w:rsidRPr="001746C4">
        <w:rPr>
          <w:rFonts w:asciiTheme="minorBidi" w:eastAsia="Times New Roman" w:hAnsiTheme="minorBidi"/>
          <w:b/>
          <w:bCs/>
          <w:kern w:val="0"/>
          <w:sz w:val="24"/>
          <w:szCs w:val="24"/>
          <w:lang w:eastAsia="pt-PT" w:bidi="ar-SA"/>
        </w:rPr>
        <w:t xml:space="preserve">procedente, </w:t>
      </w:r>
      <w:r w:rsidR="00E432C5">
        <w:rPr>
          <w:rFonts w:asciiTheme="minorBidi" w:eastAsia="Times New Roman" w:hAnsiTheme="minorBidi"/>
          <w:b/>
          <w:bCs/>
          <w:kern w:val="0"/>
          <w:sz w:val="24"/>
          <w:szCs w:val="24"/>
          <w:lang w:eastAsia="pt-PT" w:bidi="ar-SA"/>
        </w:rPr>
        <w:t>absolve</w:t>
      </w:r>
      <w:r w:rsidRPr="001746C4">
        <w:rPr>
          <w:rFonts w:asciiTheme="minorBidi" w:eastAsia="Times New Roman" w:hAnsiTheme="minorBidi"/>
          <w:b/>
          <w:bCs/>
          <w:kern w:val="0"/>
          <w:sz w:val="24"/>
          <w:szCs w:val="24"/>
          <w:lang w:eastAsia="pt-PT" w:bidi="ar-SA"/>
        </w:rPr>
        <w:t xml:space="preserve">ndo-se a Reclamada </w:t>
      </w:r>
      <w:bookmarkEnd w:id="1"/>
      <w:r w:rsidR="00E432C5">
        <w:rPr>
          <w:rFonts w:asciiTheme="minorBidi" w:eastAsia="Times New Roman" w:hAnsiTheme="minorBidi"/>
          <w:b/>
          <w:bCs/>
          <w:kern w:val="0"/>
          <w:sz w:val="24"/>
          <w:szCs w:val="24"/>
          <w:lang w:eastAsia="pt-PT" w:bidi="ar-SA"/>
        </w:rPr>
        <w:t>do pedido.</w:t>
      </w:r>
    </w:p>
    <w:p w14:paraId="5169AC97" w14:textId="77777777" w:rsidR="00DA13D2" w:rsidRDefault="00DA13D2" w:rsidP="00DA13D2">
      <w:pPr>
        <w:spacing w:after="0" w:line="360" w:lineRule="auto"/>
        <w:jc w:val="both"/>
        <w:rPr>
          <w:rFonts w:asciiTheme="minorBidi" w:eastAsia="Times New Roman" w:hAnsiTheme="minorBidi"/>
          <w:kern w:val="0"/>
          <w:sz w:val="24"/>
          <w:szCs w:val="24"/>
          <w:lang w:eastAsia="pt-PT" w:bidi="ar-SA"/>
        </w:rPr>
      </w:pPr>
    </w:p>
    <w:p w14:paraId="22C0AD25" w14:textId="77777777" w:rsidR="00317488" w:rsidRDefault="00317488" w:rsidP="00DA13D2">
      <w:pPr>
        <w:spacing w:after="0" w:line="360" w:lineRule="auto"/>
        <w:jc w:val="both"/>
        <w:rPr>
          <w:rFonts w:asciiTheme="minorBidi" w:eastAsia="Times New Roman" w:hAnsiTheme="minorBidi"/>
          <w:kern w:val="0"/>
          <w:sz w:val="24"/>
          <w:szCs w:val="24"/>
          <w:lang w:eastAsia="pt-PT" w:bidi="ar-SA"/>
        </w:rPr>
      </w:pPr>
    </w:p>
    <w:p w14:paraId="4646D307" w14:textId="77777777" w:rsidR="00317488" w:rsidRDefault="00317488" w:rsidP="00DA13D2">
      <w:pPr>
        <w:spacing w:after="0" w:line="360" w:lineRule="auto"/>
        <w:jc w:val="both"/>
        <w:rPr>
          <w:rFonts w:asciiTheme="minorBidi" w:eastAsia="Times New Roman" w:hAnsiTheme="minorBidi"/>
          <w:kern w:val="0"/>
          <w:sz w:val="24"/>
          <w:szCs w:val="24"/>
          <w:lang w:eastAsia="pt-PT" w:bidi="ar-SA"/>
        </w:rPr>
      </w:pPr>
    </w:p>
    <w:p w14:paraId="00B309FA" w14:textId="7DF53B66" w:rsidR="00DA13D2" w:rsidRPr="001746C4" w:rsidRDefault="00DA13D2" w:rsidP="00317488">
      <w:pPr>
        <w:spacing w:after="0" w:line="360" w:lineRule="auto"/>
        <w:jc w:val="both"/>
        <w:rPr>
          <w:rFonts w:asciiTheme="minorBidi" w:eastAsia="Times New Roman" w:hAnsiTheme="minorBidi"/>
          <w:kern w:val="0"/>
          <w:sz w:val="24"/>
          <w:szCs w:val="24"/>
          <w:lang w:eastAsia="pt-PT" w:bidi="ar-SA"/>
        </w:rPr>
      </w:pPr>
      <w:r w:rsidRPr="001746C4">
        <w:rPr>
          <w:rFonts w:asciiTheme="minorBidi" w:eastAsia="Times New Roman" w:hAnsiTheme="minorBidi"/>
          <w:kern w:val="0"/>
          <w:sz w:val="24"/>
          <w:szCs w:val="24"/>
          <w:lang w:eastAsia="pt-PT" w:bidi="ar-SA"/>
        </w:rPr>
        <w:t xml:space="preserve">Deposite e notifique. </w:t>
      </w:r>
    </w:p>
    <w:p w14:paraId="6F92651A" w14:textId="1E70D794" w:rsidR="00DA13D2" w:rsidRPr="001746C4" w:rsidRDefault="00DA13D2" w:rsidP="00DA13D2">
      <w:pPr>
        <w:spacing w:after="0" w:line="360" w:lineRule="auto"/>
        <w:jc w:val="both"/>
        <w:rPr>
          <w:rFonts w:asciiTheme="minorBidi" w:eastAsia="Times New Roman" w:hAnsiTheme="minorBidi"/>
          <w:kern w:val="0"/>
          <w:sz w:val="24"/>
          <w:szCs w:val="24"/>
          <w:lang w:eastAsia="pt-PT" w:bidi="ar-SA"/>
        </w:rPr>
      </w:pPr>
      <w:r w:rsidRPr="001746C4">
        <w:rPr>
          <w:rFonts w:asciiTheme="minorBidi" w:eastAsia="Times New Roman" w:hAnsiTheme="minorBidi"/>
          <w:kern w:val="0"/>
          <w:sz w:val="24"/>
          <w:szCs w:val="24"/>
          <w:lang w:eastAsia="pt-PT" w:bidi="ar-SA"/>
        </w:rPr>
        <w:t xml:space="preserve">Lisboa, </w:t>
      </w:r>
      <w:r w:rsidR="00E432C5">
        <w:rPr>
          <w:rFonts w:asciiTheme="minorBidi" w:eastAsia="Times New Roman" w:hAnsiTheme="minorBidi"/>
          <w:kern w:val="0"/>
          <w:sz w:val="24"/>
          <w:szCs w:val="24"/>
          <w:lang w:eastAsia="pt-PT" w:bidi="ar-SA"/>
        </w:rPr>
        <w:t>31 de julho</w:t>
      </w:r>
      <w:r w:rsidR="007C30F5">
        <w:rPr>
          <w:rFonts w:asciiTheme="minorBidi" w:eastAsia="Times New Roman" w:hAnsiTheme="minorBidi"/>
          <w:kern w:val="0"/>
          <w:sz w:val="24"/>
          <w:szCs w:val="24"/>
          <w:lang w:eastAsia="pt-PT" w:bidi="ar-SA"/>
        </w:rPr>
        <w:t xml:space="preserve"> de 202</w:t>
      </w:r>
      <w:r w:rsidR="00E432C5">
        <w:rPr>
          <w:rFonts w:asciiTheme="minorBidi" w:eastAsia="Times New Roman" w:hAnsiTheme="minorBidi"/>
          <w:kern w:val="0"/>
          <w:sz w:val="24"/>
          <w:szCs w:val="24"/>
          <w:lang w:eastAsia="pt-PT" w:bidi="ar-SA"/>
        </w:rPr>
        <w:t>5</w:t>
      </w:r>
    </w:p>
    <w:p w14:paraId="5E3D99DF" w14:textId="77777777" w:rsidR="00DA13D2" w:rsidRDefault="00DA13D2" w:rsidP="00DA13D2">
      <w:pPr>
        <w:spacing w:after="0" w:line="360" w:lineRule="auto"/>
        <w:jc w:val="both"/>
        <w:rPr>
          <w:rFonts w:asciiTheme="minorBidi" w:eastAsia="Times New Roman" w:hAnsiTheme="minorBidi"/>
          <w:kern w:val="0"/>
          <w:sz w:val="24"/>
          <w:szCs w:val="24"/>
          <w:lang w:eastAsia="pt-PT" w:bidi="ar-SA"/>
        </w:rPr>
      </w:pPr>
    </w:p>
    <w:p w14:paraId="58107C10" w14:textId="77777777" w:rsidR="00317488" w:rsidRDefault="00317488" w:rsidP="00DA13D2">
      <w:pPr>
        <w:spacing w:after="0" w:line="360" w:lineRule="auto"/>
        <w:jc w:val="both"/>
        <w:rPr>
          <w:rFonts w:asciiTheme="minorBidi" w:eastAsia="Times New Roman" w:hAnsiTheme="minorBidi"/>
          <w:kern w:val="0"/>
          <w:sz w:val="24"/>
          <w:szCs w:val="24"/>
          <w:lang w:eastAsia="pt-PT" w:bidi="ar-SA"/>
        </w:rPr>
      </w:pPr>
    </w:p>
    <w:p w14:paraId="0BEB04C7" w14:textId="77777777" w:rsidR="00317488" w:rsidRPr="001746C4" w:rsidRDefault="00317488" w:rsidP="00DA13D2">
      <w:pPr>
        <w:spacing w:after="0" w:line="360" w:lineRule="auto"/>
        <w:jc w:val="both"/>
        <w:rPr>
          <w:rFonts w:asciiTheme="minorBidi" w:eastAsia="Times New Roman" w:hAnsiTheme="minorBidi"/>
          <w:kern w:val="0"/>
          <w:sz w:val="24"/>
          <w:szCs w:val="24"/>
          <w:lang w:eastAsia="pt-PT" w:bidi="ar-SA"/>
        </w:rPr>
      </w:pPr>
    </w:p>
    <w:p w14:paraId="7C44D5F3" w14:textId="77777777" w:rsidR="00DA13D2" w:rsidRPr="001746C4" w:rsidRDefault="00DA13D2" w:rsidP="00317488">
      <w:pPr>
        <w:spacing w:after="0" w:line="360" w:lineRule="auto"/>
        <w:jc w:val="center"/>
        <w:rPr>
          <w:rFonts w:asciiTheme="minorBidi" w:eastAsia="Times New Roman" w:hAnsiTheme="minorBidi"/>
          <w:kern w:val="0"/>
          <w:sz w:val="24"/>
          <w:szCs w:val="24"/>
          <w:lang w:eastAsia="pt-PT" w:bidi="ar-SA"/>
        </w:rPr>
      </w:pPr>
      <w:r w:rsidRPr="001746C4">
        <w:rPr>
          <w:rFonts w:asciiTheme="minorBidi" w:eastAsia="Times New Roman" w:hAnsiTheme="minorBidi"/>
          <w:kern w:val="0"/>
          <w:sz w:val="24"/>
          <w:szCs w:val="24"/>
          <w:lang w:eastAsia="pt-PT" w:bidi="ar-SA"/>
        </w:rPr>
        <w:t>A juiz-árbitro</w:t>
      </w:r>
    </w:p>
    <w:p w14:paraId="77D0D897" w14:textId="21821C9B" w:rsidR="00DA13D2" w:rsidRPr="001746C4" w:rsidRDefault="00DA13D2" w:rsidP="00317488">
      <w:pPr>
        <w:spacing w:after="0" w:line="360" w:lineRule="auto"/>
        <w:jc w:val="center"/>
        <w:rPr>
          <w:rFonts w:asciiTheme="minorBidi" w:eastAsia="Times New Roman" w:hAnsiTheme="minorBidi"/>
          <w:kern w:val="0"/>
          <w:sz w:val="24"/>
          <w:szCs w:val="24"/>
          <w:lang w:eastAsia="pt-PT" w:bidi="ar-SA"/>
        </w:rPr>
      </w:pPr>
    </w:p>
    <w:p w14:paraId="221208E0" w14:textId="77777777" w:rsidR="00DA13D2" w:rsidRPr="00FE0787" w:rsidRDefault="00DA13D2" w:rsidP="00317488">
      <w:pPr>
        <w:spacing w:after="0" w:line="360" w:lineRule="auto"/>
        <w:jc w:val="center"/>
        <w:rPr>
          <w:rFonts w:asciiTheme="minorBidi" w:eastAsia="Times New Roman" w:hAnsiTheme="minorBidi"/>
          <w:kern w:val="0"/>
          <w:sz w:val="24"/>
          <w:szCs w:val="24"/>
          <w:lang w:eastAsia="pt-PT" w:bidi="ar-SA"/>
        </w:rPr>
      </w:pPr>
      <w:r w:rsidRPr="001746C4">
        <w:rPr>
          <w:rFonts w:asciiTheme="minorBidi" w:eastAsia="Times New Roman" w:hAnsiTheme="minorBidi"/>
          <w:kern w:val="0"/>
          <w:sz w:val="24"/>
          <w:szCs w:val="24"/>
          <w:lang w:eastAsia="pt-PT" w:bidi="ar-SA"/>
        </w:rPr>
        <w:t>El</w:t>
      </w:r>
      <w:r>
        <w:rPr>
          <w:rFonts w:asciiTheme="minorBidi" w:eastAsia="Times New Roman" w:hAnsiTheme="minorBidi"/>
          <w:kern w:val="0"/>
          <w:sz w:val="24"/>
          <w:szCs w:val="24"/>
          <w:lang w:eastAsia="pt-PT" w:bidi="ar-SA"/>
        </w:rPr>
        <w:t>e</w:t>
      </w:r>
      <w:r w:rsidRPr="001746C4">
        <w:rPr>
          <w:rFonts w:asciiTheme="minorBidi" w:eastAsia="Times New Roman" w:hAnsiTheme="minorBidi"/>
          <w:kern w:val="0"/>
          <w:sz w:val="24"/>
          <w:szCs w:val="24"/>
          <w:lang w:eastAsia="pt-PT" w:bidi="ar-SA"/>
        </w:rPr>
        <w:t>onora Santos</w:t>
      </w:r>
      <w:bookmarkEnd w:id="0"/>
    </w:p>
    <w:p w14:paraId="28EB4222" w14:textId="77777777" w:rsidR="00DA13D2" w:rsidRDefault="00DA13D2" w:rsidP="00DA13D2"/>
    <w:p w14:paraId="50A5CCE4" w14:textId="77777777" w:rsidR="00DA13D2" w:rsidRPr="001746C4" w:rsidRDefault="00DA13D2" w:rsidP="00DA13D2">
      <w:pPr>
        <w:spacing w:after="0" w:line="360" w:lineRule="auto"/>
        <w:ind w:firstLine="851"/>
        <w:jc w:val="both"/>
        <w:rPr>
          <w:rFonts w:asciiTheme="minorBidi" w:eastAsia="Times New Roman" w:hAnsiTheme="minorBidi"/>
          <w:b/>
          <w:bCs/>
          <w:kern w:val="0"/>
          <w:sz w:val="24"/>
          <w:szCs w:val="24"/>
          <w:lang w:eastAsia="pt-PT" w:bidi="ar-SA"/>
        </w:rPr>
      </w:pPr>
    </w:p>
    <w:sectPr w:rsidR="00DA13D2" w:rsidRPr="001746C4" w:rsidSect="00DA13D2">
      <w:headerReference w:type="default" r:id="rId9"/>
      <w:pgSz w:w="11906" w:h="16838"/>
      <w:pgMar w:top="1702" w:right="1701" w:bottom="1276"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38EA06" w14:textId="77777777" w:rsidR="00524E15" w:rsidRDefault="00524E15">
      <w:pPr>
        <w:spacing w:after="0" w:line="240" w:lineRule="auto"/>
      </w:pPr>
      <w:r>
        <w:separator/>
      </w:r>
    </w:p>
  </w:endnote>
  <w:endnote w:type="continuationSeparator" w:id="0">
    <w:p w14:paraId="49398F4C" w14:textId="77777777" w:rsidR="00524E15" w:rsidRDefault="00524E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A9B59F" w14:textId="77777777" w:rsidR="00524E15" w:rsidRDefault="00524E15">
      <w:pPr>
        <w:spacing w:after="0" w:line="240" w:lineRule="auto"/>
      </w:pPr>
      <w:r>
        <w:separator/>
      </w:r>
    </w:p>
  </w:footnote>
  <w:footnote w:type="continuationSeparator" w:id="0">
    <w:p w14:paraId="4BA936C6" w14:textId="77777777" w:rsidR="00524E15" w:rsidRDefault="00524E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66572" w14:textId="77777777" w:rsidR="00FF3C98" w:rsidRDefault="00317488" w:rsidP="00EF5303">
    <w:pPr>
      <w:pStyle w:val="Cabealho"/>
      <w:jc w:val="center"/>
    </w:pPr>
    <w:r>
      <w:rPr>
        <w:noProof/>
      </w:rPr>
      <w:drawing>
        <wp:inline distT="0" distB="0" distL="0" distR="0" wp14:anchorId="1BA2CC42" wp14:editId="4F82B58D">
          <wp:extent cx="2118360" cy="108966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8360" cy="10896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323A7B"/>
    <w:multiLevelType w:val="multilevel"/>
    <w:tmpl w:val="60AADF7C"/>
    <w:lvl w:ilvl="0">
      <w:start w:val="5"/>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255F6FBA"/>
    <w:multiLevelType w:val="hybridMultilevel"/>
    <w:tmpl w:val="BF56E730"/>
    <w:lvl w:ilvl="0" w:tplc="C7209182">
      <w:start w:val="1"/>
      <w:numFmt w:val="lowerLetter"/>
      <w:lvlText w:val="%1."/>
      <w:lvlJc w:val="left"/>
      <w:pPr>
        <w:ind w:left="2007" w:hanging="360"/>
      </w:pPr>
      <w:rPr>
        <w:rFonts w:hint="default"/>
      </w:rPr>
    </w:lvl>
    <w:lvl w:ilvl="1" w:tplc="08160019" w:tentative="1">
      <w:start w:val="1"/>
      <w:numFmt w:val="lowerLetter"/>
      <w:lvlText w:val="%2."/>
      <w:lvlJc w:val="left"/>
      <w:pPr>
        <w:ind w:left="2727" w:hanging="360"/>
      </w:pPr>
    </w:lvl>
    <w:lvl w:ilvl="2" w:tplc="0816001B" w:tentative="1">
      <w:start w:val="1"/>
      <w:numFmt w:val="lowerRoman"/>
      <w:lvlText w:val="%3."/>
      <w:lvlJc w:val="right"/>
      <w:pPr>
        <w:ind w:left="3447" w:hanging="180"/>
      </w:pPr>
    </w:lvl>
    <w:lvl w:ilvl="3" w:tplc="0816000F" w:tentative="1">
      <w:start w:val="1"/>
      <w:numFmt w:val="decimal"/>
      <w:lvlText w:val="%4."/>
      <w:lvlJc w:val="left"/>
      <w:pPr>
        <w:ind w:left="4167" w:hanging="360"/>
      </w:pPr>
    </w:lvl>
    <w:lvl w:ilvl="4" w:tplc="08160019" w:tentative="1">
      <w:start w:val="1"/>
      <w:numFmt w:val="lowerLetter"/>
      <w:lvlText w:val="%5."/>
      <w:lvlJc w:val="left"/>
      <w:pPr>
        <w:ind w:left="4887" w:hanging="360"/>
      </w:pPr>
    </w:lvl>
    <w:lvl w:ilvl="5" w:tplc="0816001B" w:tentative="1">
      <w:start w:val="1"/>
      <w:numFmt w:val="lowerRoman"/>
      <w:lvlText w:val="%6."/>
      <w:lvlJc w:val="right"/>
      <w:pPr>
        <w:ind w:left="5607" w:hanging="180"/>
      </w:pPr>
    </w:lvl>
    <w:lvl w:ilvl="6" w:tplc="0816000F" w:tentative="1">
      <w:start w:val="1"/>
      <w:numFmt w:val="decimal"/>
      <w:lvlText w:val="%7."/>
      <w:lvlJc w:val="left"/>
      <w:pPr>
        <w:ind w:left="6327" w:hanging="360"/>
      </w:pPr>
    </w:lvl>
    <w:lvl w:ilvl="7" w:tplc="08160019" w:tentative="1">
      <w:start w:val="1"/>
      <w:numFmt w:val="lowerLetter"/>
      <w:lvlText w:val="%8."/>
      <w:lvlJc w:val="left"/>
      <w:pPr>
        <w:ind w:left="7047" w:hanging="360"/>
      </w:pPr>
    </w:lvl>
    <w:lvl w:ilvl="8" w:tplc="0816001B" w:tentative="1">
      <w:start w:val="1"/>
      <w:numFmt w:val="lowerRoman"/>
      <w:lvlText w:val="%9."/>
      <w:lvlJc w:val="right"/>
      <w:pPr>
        <w:ind w:left="7767" w:hanging="180"/>
      </w:pPr>
    </w:lvl>
  </w:abstractNum>
  <w:abstractNum w:abstractNumId="2" w15:restartNumberingAfterBreak="0">
    <w:nsid w:val="49E472E0"/>
    <w:multiLevelType w:val="hybridMultilevel"/>
    <w:tmpl w:val="912CDCB6"/>
    <w:lvl w:ilvl="0" w:tplc="9760C5BE">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15:restartNumberingAfterBreak="0">
    <w:nsid w:val="4CE76FC2"/>
    <w:multiLevelType w:val="hybridMultilevel"/>
    <w:tmpl w:val="5128EAAA"/>
    <w:lvl w:ilvl="0" w:tplc="13B6828A">
      <w:start w:val="1"/>
      <w:numFmt w:val="decimal"/>
      <w:lvlText w:val="%1."/>
      <w:lvlJc w:val="left"/>
      <w:pPr>
        <w:ind w:left="1571" w:hanging="360"/>
      </w:pPr>
      <w:rPr>
        <w:rFonts w:hint="default"/>
      </w:rPr>
    </w:lvl>
    <w:lvl w:ilvl="1" w:tplc="08160019">
      <w:start w:val="1"/>
      <w:numFmt w:val="lowerLetter"/>
      <w:lvlText w:val="%2."/>
      <w:lvlJc w:val="left"/>
      <w:pPr>
        <w:ind w:left="2291" w:hanging="360"/>
      </w:pPr>
    </w:lvl>
    <w:lvl w:ilvl="2" w:tplc="0816001B" w:tentative="1">
      <w:start w:val="1"/>
      <w:numFmt w:val="lowerRoman"/>
      <w:lvlText w:val="%3."/>
      <w:lvlJc w:val="right"/>
      <w:pPr>
        <w:ind w:left="3011" w:hanging="180"/>
      </w:pPr>
    </w:lvl>
    <w:lvl w:ilvl="3" w:tplc="0816000F" w:tentative="1">
      <w:start w:val="1"/>
      <w:numFmt w:val="decimal"/>
      <w:lvlText w:val="%4."/>
      <w:lvlJc w:val="left"/>
      <w:pPr>
        <w:ind w:left="3731" w:hanging="360"/>
      </w:pPr>
    </w:lvl>
    <w:lvl w:ilvl="4" w:tplc="08160019" w:tentative="1">
      <w:start w:val="1"/>
      <w:numFmt w:val="lowerLetter"/>
      <w:lvlText w:val="%5."/>
      <w:lvlJc w:val="left"/>
      <w:pPr>
        <w:ind w:left="4451" w:hanging="360"/>
      </w:pPr>
    </w:lvl>
    <w:lvl w:ilvl="5" w:tplc="0816001B" w:tentative="1">
      <w:start w:val="1"/>
      <w:numFmt w:val="lowerRoman"/>
      <w:lvlText w:val="%6."/>
      <w:lvlJc w:val="right"/>
      <w:pPr>
        <w:ind w:left="5171" w:hanging="180"/>
      </w:pPr>
    </w:lvl>
    <w:lvl w:ilvl="6" w:tplc="0816000F" w:tentative="1">
      <w:start w:val="1"/>
      <w:numFmt w:val="decimal"/>
      <w:lvlText w:val="%7."/>
      <w:lvlJc w:val="left"/>
      <w:pPr>
        <w:ind w:left="5891" w:hanging="360"/>
      </w:pPr>
    </w:lvl>
    <w:lvl w:ilvl="7" w:tplc="08160019" w:tentative="1">
      <w:start w:val="1"/>
      <w:numFmt w:val="lowerLetter"/>
      <w:lvlText w:val="%8."/>
      <w:lvlJc w:val="left"/>
      <w:pPr>
        <w:ind w:left="6611" w:hanging="360"/>
      </w:pPr>
    </w:lvl>
    <w:lvl w:ilvl="8" w:tplc="0816001B" w:tentative="1">
      <w:start w:val="1"/>
      <w:numFmt w:val="lowerRoman"/>
      <w:lvlText w:val="%9."/>
      <w:lvlJc w:val="right"/>
      <w:pPr>
        <w:ind w:left="7331" w:hanging="180"/>
      </w:pPr>
    </w:lvl>
  </w:abstractNum>
  <w:abstractNum w:abstractNumId="4" w15:restartNumberingAfterBreak="0">
    <w:nsid w:val="744E305F"/>
    <w:multiLevelType w:val="multilevel"/>
    <w:tmpl w:val="F790124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16cid:durableId="1487473429">
    <w:abstractNumId w:val="2"/>
  </w:num>
  <w:num w:numId="2" w16cid:durableId="1138062114">
    <w:abstractNumId w:val="1"/>
  </w:num>
  <w:num w:numId="3" w16cid:durableId="92825343">
    <w:abstractNumId w:val="3"/>
  </w:num>
  <w:num w:numId="4" w16cid:durableId="240338857">
    <w:abstractNumId w:val="0"/>
  </w:num>
  <w:num w:numId="5" w16cid:durableId="45325446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13D2"/>
    <w:rsid w:val="000106AE"/>
    <w:rsid w:val="000262AF"/>
    <w:rsid w:val="0005655F"/>
    <w:rsid w:val="00091DA8"/>
    <w:rsid w:val="000942D8"/>
    <w:rsid w:val="000B0038"/>
    <w:rsid w:val="000B24EA"/>
    <w:rsid w:val="000B4DB3"/>
    <w:rsid w:val="000E4D0B"/>
    <w:rsid w:val="00105D77"/>
    <w:rsid w:val="00106159"/>
    <w:rsid w:val="00140EFF"/>
    <w:rsid w:val="0018117D"/>
    <w:rsid w:val="0018237C"/>
    <w:rsid w:val="00194C7A"/>
    <w:rsid w:val="001B7618"/>
    <w:rsid w:val="00225017"/>
    <w:rsid w:val="00240577"/>
    <w:rsid w:val="00245A63"/>
    <w:rsid w:val="00280154"/>
    <w:rsid w:val="002806A5"/>
    <w:rsid w:val="002F06FC"/>
    <w:rsid w:val="002F2313"/>
    <w:rsid w:val="002F4C0A"/>
    <w:rsid w:val="00302655"/>
    <w:rsid w:val="00317488"/>
    <w:rsid w:val="003201A0"/>
    <w:rsid w:val="00327B4F"/>
    <w:rsid w:val="003301E3"/>
    <w:rsid w:val="00334D80"/>
    <w:rsid w:val="00385ABF"/>
    <w:rsid w:val="00387290"/>
    <w:rsid w:val="003B53C5"/>
    <w:rsid w:val="003D4E68"/>
    <w:rsid w:val="003E2ECF"/>
    <w:rsid w:val="00432A5E"/>
    <w:rsid w:val="0044135D"/>
    <w:rsid w:val="00442BFE"/>
    <w:rsid w:val="0045263C"/>
    <w:rsid w:val="00476916"/>
    <w:rsid w:val="004905C2"/>
    <w:rsid w:val="0049062D"/>
    <w:rsid w:val="004C58A6"/>
    <w:rsid w:val="004D7A58"/>
    <w:rsid w:val="00524E15"/>
    <w:rsid w:val="00555CC4"/>
    <w:rsid w:val="0056143F"/>
    <w:rsid w:val="005779EA"/>
    <w:rsid w:val="00591478"/>
    <w:rsid w:val="005A3828"/>
    <w:rsid w:val="005B400B"/>
    <w:rsid w:val="005F3F81"/>
    <w:rsid w:val="0064246D"/>
    <w:rsid w:val="00660ED9"/>
    <w:rsid w:val="00690B45"/>
    <w:rsid w:val="006E33A8"/>
    <w:rsid w:val="00703401"/>
    <w:rsid w:val="00717DA4"/>
    <w:rsid w:val="007528F1"/>
    <w:rsid w:val="00786AD1"/>
    <w:rsid w:val="007B24D8"/>
    <w:rsid w:val="007C30F5"/>
    <w:rsid w:val="0081453A"/>
    <w:rsid w:val="008701EE"/>
    <w:rsid w:val="00876E1E"/>
    <w:rsid w:val="00896B4A"/>
    <w:rsid w:val="008B7437"/>
    <w:rsid w:val="008C4C1C"/>
    <w:rsid w:val="008E34C0"/>
    <w:rsid w:val="0091197D"/>
    <w:rsid w:val="00911EB7"/>
    <w:rsid w:val="0091469F"/>
    <w:rsid w:val="00917CF0"/>
    <w:rsid w:val="00930FC6"/>
    <w:rsid w:val="00983BBD"/>
    <w:rsid w:val="00997F00"/>
    <w:rsid w:val="009B3B76"/>
    <w:rsid w:val="009B7353"/>
    <w:rsid w:val="00A03D0C"/>
    <w:rsid w:val="00A0670D"/>
    <w:rsid w:val="00A217A8"/>
    <w:rsid w:val="00A41C07"/>
    <w:rsid w:val="00B1229C"/>
    <w:rsid w:val="00B13996"/>
    <w:rsid w:val="00B20465"/>
    <w:rsid w:val="00B37971"/>
    <w:rsid w:val="00B52709"/>
    <w:rsid w:val="00B67ECA"/>
    <w:rsid w:val="00BB6D4E"/>
    <w:rsid w:val="00BE1688"/>
    <w:rsid w:val="00BE22AA"/>
    <w:rsid w:val="00BE64DE"/>
    <w:rsid w:val="00BF1B25"/>
    <w:rsid w:val="00C41F24"/>
    <w:rsid w:val="00C44500"/>
    <w:rsid w:val="00C620EE"/>
    <w:rsid w:val="00C90E43"/>
    <w:rsid w:val="00CC5699"/>
    <w:rsid w:val="00D177DF"/>
    <w:rsid w:val="00DA13D2"/>
    <w:rsid w:val="00DA64AB"/>
    <w:rsid w:val="00DA7D42"/>
    <w:rsid w:val="00DD7D4D"/>
    <w:rsid w:val="00E10602"/>
    <w:rsid w:val="00E3115A"/>
    <w:rsid w:val="00E37572"/>
    <w:rsid w:val="00E432C5"/>
    <w:rsid w:val="00E836B3"/>
    <w:rsid w:val="00E92883"/>
    <w:rsid w:val="00EA31ED"/>
    <w:rsid w:val="00ED3B64"/>
    <w:rsid w:val="00F37B3B"/>
    <w:rsid w:val="00F47A81"/>
    <w:rsid w:val="00F844DE"/>
    <w:rsid w:val="00FA6466"/>
    <w:rsid w:val="00FB1B58"/>
    <w:rsid w:val="00FD49A8"/>
    <w:rsid w:val="00FF3C98"/>
  </w:rsids>
  <m:mathPr>
    <m:mathFont m:val="Cambria Math"/>
    <m:brkBin m:val="before"/>
    <m:brkBinSub m:val="--"/>
    <m:smallFrac m:val="0"/>
    <m:dispDef/>
    <m:lMargin m:val="0"/>
    <m:rMargin m:val="0"/>
    <m:defJc m:val="centerGroup"/>
    <m:wrapIndent m:val="1440"/>
    <m:intLim m:val="subSup"/>
    <m:naryLim m:val="undOvr"/>
  </m:mathPr>
  <w:themeFontLang w:val="pt-PT"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61454"/>
  <w15:chartTrackingRefBased/>
  <w15:docId w15:val="{577D1293-B80F-46CC-A27C-E13D35B97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PT"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13D2"/>
  </w:style>
  <w:style w:type="paragraph" w:styleId="Ttulo1">
    <w:name w:val="heading 1"/>
    <w:basedOn w:val="Normal"/>
    <w:next w:val="Normal"/>
    <w:link w:val="Ttulo1Carter"/>
    <w:uiPriority w:val="9"/>
    <w:qFormat/>
    <w:rsid w:val="00DA13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ter"/>
    <w:uiPriority w:val="9"/>
    <w:semiHidden/>
    <w:unhideWhenUsed/>
    <w:qFormat/>
    <w:rsid w:val="00DA13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ter"/>
    <w:uiPriority w:val="9"/>
    <w:semiHidden/>
    <w:unhideWhenUsed/>
    <w:qFormat/>
    <w:rsid w:val="00DA13D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ter"/>
    <w:uiPriority w:val="9"/>
    <w:semiHidden/>
    <w:unhideWhenUsed/>
    <w:qFormat/>
    <w:rsid w:val="00DA13D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ter"/>
    <w:uiPriority w:val="9"/>
    <w:semiHidden/>
    <w:unhideWhenUsed/>
    <w:qFormat/>
    <w:rsid w:val="00DA13D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ter"/>
    <w:uiPriority w:val="9"/>
    <w:semiHidden/>
    <w:unhideWhenUsed/>
    <w:qFormat/>
    <w:rsid w:val="00DA13D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ter"/>
    <w:uiPriority w:val="9"/>
    <w:semiHidden/>
    <w:unhideWhenUsed/>
    <w:qFormat/>
    <w:rsid w:val="00DA13D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ter"/>
    <w:uiPriority w:val="9"/>
    <w:semiHidden/>
    <w:unhideWhenUsed/>
    <w:qFormat/>
    <w:rsid w:val="00DA13D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ter"/>
    <w:uiPriority w:val="9"/>
    <w:semiHidden/>
    <w:unhideWhenUsed/>
    <w:qFormat/>
    <w:rsid w:val="00DA13D2"/>
    <w:pPr>
      <w:keepNext/>
      <w:keepLines/>
      <w:spacing w:after="0"/>
      <w:outlineLvl w:val="8"/>
    </w:pPr>
    <w:rPr>
      <w:rFonts w:eastAsiaTheme="majorEastAsia" w:cstheme="majorBidi"/>
      <w:color w:val="272727" w:themeColor="text1" w:themeTint="D8"/>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arter">
    <w:name w:val="Título 1 Caráter"/>
    <w:basedOn w:val="Tipodeletrapredefinidodopargrafo"/>
    <w:link w:val="Ttulo1"/>
    <w:uiPriority w:val="9"/>
    <w:rsid w:val="00DA13D2"/>
    <w:rPr>
      <w:rFonts w:asciiTheme="majorHAnsi" w:eastAsiaTheme="majorEastAsia" w:hAnsiTheme="majorHAnsi" w:cstheme="majorBidi"/>
      <w:color w:val="0F4761" w:themeColor="accent1" w:themeShade="BF"/>
      <w:sz w:val="40"/>
      <w:szCs w:val="40"/>
    </w:rPr>
  </w:style>
  <w:style w:type="character" w:customStyle="1" w:styleId="Ttulo2Carter">
    <w:name w:val="Título 2 Caráter"/>
    <w:basedOn w:val="Tipodeletrapredefinidodopargrafo"/>
    <w:link w:val="Ttulo2"/>
    <w:uiPriority w:val="9"/>
    <w:semiHidden/>
    <w:rsid w:val="00DA13D2"/>
    <w:rPr>
      <w:rFonts w:asciiTheme="majorHAnsi" w:eastAsiaTheme="majorEastAsia" w:hAnsiTheme="majorHAnsi" w:cstheme="majorBidi"/>
      <w:color w:val="0F4761" w:themeColor="accent1" w:themeShade="BF"/>
      <w:sz w:val="32"/>
      <w:szCs w:val="32"/>
    </w:rPr>
  </w:style>
  <w:style w:type="character" w:customStyle="1" w:styleId="Ttulo3Carter">
    <w:name w:val="Título 3 Caráter"/>
    <w:basedOn w:val="Tipodeletrapredefinidodopargrafo"/>
    <w:link w:val="Ttulo3"/>
    <w:uiPriority w:val="9"/>
    <w:semiHidden/>
    <w:rsid w:val="00DA13D2"/>
    <w:rPr>
      <w:rFonts w:eastAsiaTheme="majorEastAsia" w:cstheme="majorBidi"/>
      <w:color w:val="0F4761" w:themeColor="accent1" w:themeShade="BF"/>
      <w:sz w:val="28"/>
      <w:szCs w:val="28"/>
    </w:rPr>
  </w:style>
  <w:style w:type="character" w:customStyle="1" w:styleId="Ttulo4Carter">
    <w:name w:val="Título 4 Caráter"/>
    <w:basedOn w:val="Tipodeletrapredefinidodopargrafo"/>
    <w:link w:val="Ttulo4"/>
    <w:uiPriority w:val="9"/>
    <w:semiHidden/>
    <w:rsid w:val="00DA13D2"/>
    <w:rPr>
      <w:rFonts w:eastAsiaTheme="majorEastAsia" w:cstheme="majorBidi"/>
      <w:i/>
      <w:iCs/>
      <w:color w:val="0F4761" w:themeColor="accent1" w:themeShade="BF"/>
    </w:rPr>
  </w:style>
  <w:style w:type="character" w:customStyle="1" w:styleId="Ttulo5Carter">
    <w:name w:val="Título 5 Caráter"/>
    <w:basedOn w:val="Tipodeletrapredefinidodopargrafo"/>
    <w:link w:val="Ttulo5"/>
    <w:uiPriority w:val="9"/>
    <w:semiHidden/>
    <w:rsid w:val="00DA13D2"/>
    <w:rPr>
      <w:rFonts w:eastAsiaTheme="majorEastAsia" w:cstheme="majorBidi"/>
      <w:color w:val="0F4761" w:themeColor="accent1" w:themeShade="BF"/>
    </w:rPr>
  </w:style>
  <w:style w:type="character" w:customStyle="1" w:styleId="Ttulo6Carter">
    <w:name w:val="Título 6 Caráter"/>
    <w:basedOn w:val="Tipodeletrapredefinidodopargrafo"/>
    <w:link w:val="Ttulo6"/>
    <w:uiPriority w:val="9"/>
    <w:semiHidden/>
    <w:rsid w:val="00DA13D2"/>
    <w:rPr>
      <w:rFonts w:eastAsiaTheme="majorEastAsia" w:cstheme="majorBidi"/>
      <w:i/>
      <w:iCs/>
      <w:color w:val="595959" w:themeColor="text1" w:themeTint="A6"/>
    </w:rPr>
  </w:style>
  <w:style w:type="character" w:customStyle="1" w:styleId="Ttulo7Carter">
    <w:name w:val="Título 7 Caráter"/>
    <w:basedOn w:val="Tipodeletrapredefinidodopargrafo"/>
    <w:link w:val="Ttulo7"/>
    <w:uiPriority w:val="9"/>
    <w:semiHidden/>
    <w:rsid w:val="00DA13D2"/>
    <w:rPr>
      <w:rFonts w:eastAsiaTheme="majorEastAsia" w:cstheme="majorBidi"/>
      <w:color w:val="595959" w:themeColor="text1" w:themeTint="A6"/>
    </w:rPr>
  </w:style>
  <w:style w:type="character" w:customStyle="1" w:styleId="Ttulo8Carter">
    <w:name w:val="Título 8 Caráter"/>
    <w:basedOn w:val="Tipodeletrapredefinidodopargrafo"/>
    <w:link w:val="Ttulo8"/>
    <w:uiPriority w:val="9"/>
    <w:semiHidden/>
    <w:rsid w:val="00DA13D2"/>
    <w:rPr>
      <w:rFonts w:eastAsiaTheme="majorEastAsia" w:cstheme="majorBidi"/>
      <w:i/>
      <w:iCs/>
      <w:color w:val="272727" w:themeColor="text1" w:themeTint="D8"/>
    </w:rPr>
  </w:style>
  <w:style w:type="character" w:customStyle="1" w:styleId="Ttulo9Carter">
    <w:name w:val="Título 9 Caráter"/>
    <w:basedOn w:val="Tipodeletrapredefinidodopargrafo"/>
    <w:link w:val="Ttulo9"/>
    <w:uiPriority w:val="9"/>
    <w:semiHidden/>
    <w:rsid w:val="00DA13D2"/>
    <w:rPr>
      <w:rFonts w:eastAsiaTheme="majorEastAsia" w:cstheme="majorBidi"/>
      <w:color w:val="272727" w:themeColor="text1" w:themeTint="D8"/>
    </w:rPr>
  </w:style>
  <w:style w:type="paragraph" w:styleId="Ttulo">
    <w:name w:val="Title"/>
    <w:basedOn w:val="Normal"/>
    <w:next w:val="Normal"/>
    <w:link w:val="TtuloCarter"/>
    <w:uiPriority w:val="10"/>
    <w:qFormat/>
    <w:rsid w:val="00DA13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ter">
    <w:name w:val="Título Caráter"/>
    <w:basedOn w:val="Tipodeletrapredefinidodopargrafo"/>
    <w:link w:val="Ttulo"/>
    <w:uiPriority w:val="10"/>
    <w:rsid w:val="00DA13D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ter"/>
    <w:uiPriority w:val="11"/>
    <w:qFormat/>
    <w:rsid w:val="00DA13D2"/>
    <w:pPr>
      <w:numPr>
        <w:ilvl w:val="1"/>
      </w:numPr>
    </w:pPr>
    <w:rPr>
      <w:rFonts w:eastAsiaTheme="majorEastAsia" w:cstheme="majorBidi"/>
      <w:color w:val="595959" w:themeColor="text1" w:themeTint="A6"/>
      <w:spacing w:val="15"/>
      <w:sz w:val="28"/>
      <w:szCs w:val="28"/>
    </w:rPr>
  </w:style>
  <w:style w:type="character" w:customStyle="1" w:styleId="SubttuloCarter">
    <w:name w:val="Subtítulo Caráter"/>
    <w:basedOn w:val="Tipodeletrapredefinidodopargrafo"/>
    <w:link w:val="Subttulo"/>
    <w:uiPriority w:val="11"/>
    <w:rsid w:val="00DA13D2"/>
    <w:rPr>
      <w:rFonts w:eastAsiaTheme="majorEastAsia" w:cstheme="majorBidi"/>
      <w:color w:val="595959" w:themeColor="text1" w:themeTint="A6"/>
      <w:spacing w:val="15"/>
      <w:sz w:val="28"/>
      <w:szCs w:val="28"/>
    </w:rPr>
  </w:style>
  <w:style w:type="paragraph" w:styleId="Citao">
    <w:name w:val="Quote"/>
    <w:basedOn w:val="Normal"/>
    <w:next w:val="Normal"/>
    <w:link w:val="CitaoCarter"/>
    <w:uiPriority w:val="29"/>
    <w:qFormat/>
    <w:rsid w:val="00DA13D2"/>
    <w:pPr>
      <w:spacing w:before="160"/>
      <w:jc w:val="center"/>
    </w:pPr>
    <w:rPr>
      <w:i/>
      <w:iCs/>
      <w:color w:val="404040" w:themeColor="text1" w:themeTint="BF"/>
    </w:rPr>
  </w:style>
  <w:style w:type="character" w:customStyle="1" w:styleId="CitaoCarter">
    <w:name w:val="Citação Caráter"/>
    <w:basedOn w:val="Tipodeletrapredefinidodopargrafo"/>
    <w:link w:val="Citao"/>
    <w:uiPriority w:val="29"/>
    <w:rsid w:val="00DA13D2"/>
    <w:rPr>
      <w:i/>
      <w:iCs/>
      <w:color w:val="404040" w:themeColor="text1" w:themeTint="BF"/>
    </w:rPr>
  </w:style>
  <w:style w:type="paragraph" w:styleId="PargrafodaLista">
    <w:name w:val="List Paragraph"/>
    <w:basedOn w:val="Normal"/>
    <w:uiPriority w:val="1"/>
    <w:qFormat/>
    <w:rsid w:val="00DA13D2"/>
    <w:pPr>
      <w:ind w:left="720"/>
      <w:contextualSpacing/>
    </w:pPr>
  </w:style>
  <w:style w:type="character" w:styleId="nfaseIntensa">
    <w:name w:val="Intense Emphasis"/>
    <w:basedOn w:val="Tipodeletrapredefinidodopargrafo"/>
    <w:uiPriority w:val="21"/>
    <w:qFormat/>
    <w:rsid w:val="00DA13D2"/>
    <w:rPr>
      <w:i/>
      <w:iCs/>
      <w:color w:val="0F4761" w:themeColor="accent1" w:themeShade="BF"/>
    </w:rPr>
  </w:style>
  <w:style w:type="paragraph" w:styleId="CitaoIntensa">
    <w:name w:val="Intense Quote"/>
    <w:basedOn w:val="Normal"/>
    <w:next w:val="Normal"/>
    <w:link w:val="CitaoIntensaCarter"/>
    <w:uiPriority w:val="30"/>
    <w:qFormat/>
    <w:rsid w:val="00DA13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arter">
    <w:name w:val="Citação Intensa Caráter"/>
    <w:basedOn w:val="Tipodeletrapredefinidodopargrafo"/>
    <w:link w:val="CitaoIntensa"/>
    <w:uiPriority w:val="30"/>
    <w:rsid w:val="00DA13D2"/>
    <w:rPr>
      <w:i/>
      <w:iCs/>
      <w:color w:val="0F4761" w:themeColor="accent1" w:themeShade="BF"/>
    </w:rPr>
  </w:style>
  <w:style w:type="character" w:styleId="RefernciaIntensa">
    <w:name w:val="Intense Reference"/>
    <w:basedOn w:val="Tipodeletrapredefinidodopargrafo"/>
    <w:uiPriority w:val="32"/>
    <w:qFormat/>
    <w:rsid w:val="00DA13D2"/>
    <w:rPr>
      <w:b/>
      <w:bCs/>
      <w:smallCaps/>
      <w:color w:val="0F4761" w:themeColor="accent1" w:themeShade="BF"/>
      <w:spacing w:val="5"/>
    </w:rPr>
  </w:style>
  <w:style w:type="paragraph" w:styleId="Cabealho">
    <w:name w:val="header"/>
    <w:basedOn w:val="Normal"/>
    <w:link w:val="CabealhoCarter"/>
    <w:rsid w:val="00DA13D2"/>
    <w:pPr>
      <w:tabs>
        <w:tab w:val="center" w:pos="4252"/>
        <w:tab w:val="right" w:pos="8504"/>
      </w:tabs>
      <w:spacing w:after="0" w:line="240" w:lineRule="auto"/>
    </w:pPr>
    <w:rPr>
      <w:rFonts w:ascii="Times New Roman" w:eastAsia="Times New Roman" w:hAnsi="Times New Roman" w:cs="Times New Roman"/>
      <w:kern w:val="0"/>
      <w:sz w:val="24"/>
      <w:szCs w:val="24"/>
      <w:lang w:eastAsia="pt-PT" w:bidi="ar-SA"/>
    </w:rPr>
  </w:style>
  <w:style w:type="character" w:customStyle="1" w:styleId="CabealhoCarter">
    <w:name w:val="Cabeçalho Caráter"/>
    <w:basedOn w:val="Tipodeletrapredefinidodopargrafo"/>
    <w:link w:val="Cabealho"/>
    <w:rsid w:val="00DA13D2"/>
    <w:rPr>
      <w:rFonts w:ascii="Times New Roman" w:eastAsia="Times New Roman" w:hAnsi="Times New Roman" w:cs="Times New Roman"/>
      <w:kern w:val="0"/>
      <w:sz w:val="24"/>
      <w:szCs w:val="24"/>
      <w:lang w:eastAsia="pt-PT" w:bidi="ar-SA"/>
    </w:rPr>
  </w:style>
  <w:style w:type="character" w:styleId="Hiperligao">
    <w:name w:val="Hyperlink"/>
    <w:basedOn w:val="Tipodeletrapredefinidodopargrafo"/>
    <w:uiPriority w:val="99"/>
    <w:unhideWhenUsed/>
    <w:rsid w:val="00DA13D2"/>
    <w:rPr>
      <w:color w:val="467886" w:themeColor="hyperlink"/>
      <w:u w:val="single"/>
    </w:rPr>
  </w:style>
  <w:style w:type="paragraph" w:customStyle="1" w:styleId="Textodenotaderodap1">
    <w:name w:val="Texto de nota de rodapé1"/>
    <w:basedOn w:val="Normal"/>
    <w:next w:val="Textodenotaderodap"/>
    <w:link w:val="TextodenotaderodapCarter"/>
    <w:uiPriority w:val="99"/>
    <w:semiHidden/>
    <w:unhideWhenUsed/>
    <w:rsid w:val="002F2313"/>
    <w:pPr>
      <w:spacing w:after="0" w:line="240" w:lineRule="auto"/>
    </w:pPr>
    <w:rPr>
      <w:sz w:val="20"/>
      <w:szCs w:val="20"/>
    </w:rPr>
  </w:style>
  <w:style w:type="character" w:customStyle="1" w:styleId="TextodenotaderodapCarter">
    <w:name w:val="Texto de nota de rodapé Caráter"/>
    <w:basedOn w:val="Tipodeletrapredefinidodopargrafo"/>
    <w:link w:val="Textodenotaderodap1"/>
    <w:uiPriority w:val="99"/>
    <w:semiHidden/>
    <w:rsid w:val="002F2313"/>
    <w:rPr>
      <w:sz w:val="20"/>
      <w:szCs w:val="20"/>
    </w:rPr>
  </w:style>
  <w:style w:type="character" w:styleId="Refdenotaderodap">
    <w:name w:val="footnote reference"/>
    <w:basedOn w:val="Tipodeletrapredefinidodopargrafo"/>
    <w:uiPriority w:val="99"/>
    <w:semiHidden/>
    <w:unhideWhenUsed/>
    <w:rsid w:val="002F2313"/>
    <w:rPr>
      <w:vertAlign w:val="superscript"/>
    </w:rPr>
  </w:style>
  <w:style w:type="paragraph" w:styleId="Textodenotaderodap">
    <w:name w:val="footnote text"/>
    <w:basedOn w:val="Normal"/>
    <w:link w:val="TextodenotaderodapCarter1"/>
    <w:uiPriority w:val="99"/>
    <w:semiHidden/>
    <w:unhideWhenUsed/>
    <w:rsid w:val="002F2313"/>
    <w:pPr>
      <w:spacing w:after="0" w:line="240" w:lineRule="auto"/>
    </w:pPr>
    <w:rPr>
      <w:sz w:val="20"/>
      <w:szCs w:val="20"/>
    </w:rPr>
  </w:style>
  <w:style w:type="character" w:customStyle="1" w:styleId="TextodenotaderodapCarter1">
    <w:name w:val="Texto de nota de rodapé Caráter1"/>
    <w:basedOn w:val="Tipodeletrapredefinidodopargrafo"/>
    <w:link w:val="Textodenotaderodap"/>
    <w:uiPriority w:val="99"/>
    <w:semiHidden/>
    <w:rsid w:val="002F2313"/>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3224004">
      <w:bodyDiv w:val="1"/>
      <w:marLeft w:val="0"/>
      <w:marRight w:val="0"/>
      <w:marTop w:val="0"/>
      <w:marBottom w:val="0"/>
      <w:divBdr>
        <w:top w:val="none" w:sz="0" w:space="0" w:color="auto"/>
        <w:left w:val="none" w:sz="0" w:space="0" w:color="auto"/>
        <w:bottom w:val="none" w:sz="0" w:space="0" w:color="auto"/>
        <w:right w:val="none" w:sz="0" w:space="0" w:color="auto"/>
      </w:divBdr>
    </w:div>
    <w:div w:id="610402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e.pt/application/external/eurolex?19L0770" TargetMode="External"/><Relationship Id="rId3" Type="http://schemas.openxmlformats.org/officeDocument/2006/relationships/settings" Target="settings.xml"/><Relationship Id="rId7" Type="http://schemas.openxmlformats.org/officeDocument/2006/relationships/hyperlink" Target="https://dre.pt/application/external/eurolex?19L077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275</TotalTime>
  <Pages>16</Pages>
  <Words>4281</Words>
  <Characters>23120</Characters>
  <Application>Microsoft Office Word</Application>
  <DocSecurity>0</DocSecurity>
  <Lines>192</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Elionora Santos</dc:creator>
  <cp:keywords/>
  <dc:description/>
  <cp:lastModifiedBy>CNIACC Tribunal Arbitral de Consumo</cp:lastModifiedBy>
  <cp:revision>101</cp:revision>
  <dcterms:created xsi:type="dcterms:W3CDTF">2024-10-14T09:20:00Z</dcterms:created>
  <dcterms:modified xsi:type="dcterms:W3CDTF">2026-08-13T13:59:00Z</dcterms:modified>
</cp:coreProperties>
</file>